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4329" w14:textId="0E9CC153" w:rsidR="00CB044E" w:rsidRPr="00193B90" w:rsidRDefault="00CB044E" w:rsidP="00CB044E">
      <w:pPr>
        <w:pStyle w:val="Cmsor1"/>
        <w:spacing w:before="91"/>
        <w:ind w:right="2"/>
        <w:jc w:val="center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193B90">
        <w:rPr>
          <w:rFonts w:ascii="Times New Roman" w:hAnsi="Times New Roman" w:cs="Times New Roman"/>
          <w:b/>
          <w:bCs/>
          <w:color w:val="auto"/>
          <w:sz w:val="28"/>
          <w:szCs w:val="28"/>
        </w:rPr>
        <w:t>Bántalmazáskezelési</w:t>
      </w:r>
      <w:r w:rsidRPr="00193B90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r w:rsidR="00193B9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eljárás</w:t>
      </w:r>
    </w:p>
    <w:p w14:paraId="08E8EABE" w14:textId="77777777" w:rsidR="00193B90" w:rsidRPr="00193B90" w:rsidRDefault="00193B90" w:rsidP="00193B90"/>
    <w:p w14:paraId="626A4579" w14:textId="79B9411C" w:rsidR="00CB044E" w:rsidRPr="00193B90" w:rsidRDefault="00CB044E" w:rsidP="00193B90">
      <w:pPr>
        <w:pStyle w:val="Szvegtrzs"/>
        <w:spacing w:before="186" w:line="259" w:lineRule="auto"/>
        <w:ind w:right="140"/>
        <w:jc w:val="both"/>
      </w:pPr>
      <w:r w:rsidRPr="00193B90">
        <w:t>A</w:t>
      </w:r>
      <w:r w:rsidRPr="00193B90">
        <w:rPr>
          <w:spacing w:val="-5"/>
        </w:rPr>
        <w:t xml:space="preserve"> </w:t>
      </w:r>
      <w:r w:rsidR="008D11DF" w:rsidRPr="00193B90">
        <w:rPr>
          <w:b/>
          <w:bCs/>
        </w:rPr>
        <w:t xml:space="preserve">PTE </w:t>
      </w:r>
      <w:r w:rsidR="004B4FF4">
        <w:rPr>
          <w:b/>
          <w:bCs/>
        </w:rPr>
        <w:t xml:space="preserve">GYÁIG </w:t>
      </w:r>
      <w:r w:rsidR="008D11DF" w:rsidRPr="00193B90">
        <w:rPr>
          <w:b/>
          <w:bCs/>
        </w:rPr>
        <w:t>Deák Ferenc Általános Iskola</w:t>
      </w:r>
      <w:r w:rsidRPr="00193B90">
        <w:rPr>
          <w:spacing w:val="-5"/>
        </w:rPr>
        <w:t xml:space="preserve"> </w:t>
      </w:r>
      <w:r w:rsidRPr="00193B90">
        <w:t>elkötelezett</w:t>
      </w:r>
      <w:r w:rsidRPr="00193B90">
        <w:rPr>
          <w:spacing w:val="-4"/>
        </w:rPr>
        <w:t xml:space="preserve"> </w:t>
      </w:r>
      <w:r w:rsidRPr="00193B90">
        <w:t>az</w:t>
      </w:r>
      <w:r w:rsidRPr="00193B90">
        <w:rPr>
          <w:spacing w:val="-3"/>
        </w:rPr>
        <w:t xml:space="preserve"> </w:t>
      </w:r>
      <w:r w:rsidRPr="00193B90">
        <w:t>iskolai</w:t>
      </w:r>
      <w:r w:rsidRPr="00193B90">
        <w:rPr>
          <w:spacing w:val="-4"/>
        </w:rPr>
        <w:t xml:space="preserve"> </w:t>
      </w:r>
      <w:r w:rsidR="00193B90">
        <w:rPr>
          <w:spacing w:val="-4"/>
        </w:rPr>
        <w:t xml:space="preserve">kortárs </w:t>
      </w:r>
      <w:r w:rsidRPr="00193B90">
        <w:t>bántalmazás</w:t>
      </w:r>
      <w:r w:rsidRPr="00193B90">
        <w:rPr>
          <w:spacing w:val="-2"/>
        </w:rPr>
        <w:t xml:space="preserve"> </w:t>
      </w:r>
      <w:r w:rsidRPr="00193B90">
        <w:t>(bullying)</w:t>
      </w:r>
      <w:r w:rsidRPr="00193B90">
        <w:rPr>
          <w:spacing w:val="-2"/>
        </w:rPr>
        <w:t xml:space="preserve"> </w:t>
      </w:r>
      <w:r w:rsidRPr="00193B90">
        <w:t>megelőzésében és kezelésében. Alapelvünk, hogy iskolánkban a bántalmazás semmilyen formája nem megengedett, a bullying minden esetben következményekkel jár.</w:t>
      </w:r>
    </w:p>
    <w:p w14:paraId="21F81B09" w14:textId="60E3023F" w:rsidR="00CB044E" w:rsidRPr="00193B90" w:rsidRDefault="00CB044E" w:rsidP="00193B90">
      <w:pPr>
        <w:pStyle w:val="Szvegtrzs"/>
        <w:spacing w:before="160" w:line="259" w:lineRule="auto"/>
        <w:ind w:right="145"/>
        <w:jc w:val="both"/>
      </w:pPr>
      <w:r w:rsidRPr="00193B90">
        <w:t xml:space="preserve">A Bántalmazáskezelési </w:t>
      </w:r>
      <w:r w:rsidR="00193B90">
        <w:t>eljárás</w:t>
      </w:r>
      <w:r w:rsidRPr="00193B90">
        <w:t>ról a tanév kezdésekor vagy az iskolába lépéskor a házirenddel együtt minden tanulót, szülőt és új dolgozót tájékoztatni kell.</w:t>
      </w:r>
    </w:p>
    <w:p w14:paraId="4631E736" w14:textId="00C515D7" w:rsidR="00CB044E" w:rsidRPr="009E623A" w:rsidRDefault="00CB044E" w:rsidP="00193B90">
      <w:pPr>
        <w:pStyle w:val="Szvegtrzs"/>
        <w:spacing w:before="160"/>
        <w:rPr>
          <w:u w:val="single"/>
        </w:rPr>
      </w:pPr>
      <w:r w:rsidRPr="009E623A">
        <w:rPr>
          <w:u w:val="single"/>
        </w:rPr>
        <w:t>A</w:t>
      </w:r>
      <w:r w:rsidRPr="009E623A">
        <w:rPr>
          <w:spacing w:val="-3"/>
          <w:u w:val="single"/>
        </w:rPr>
        <w:t xml:space="preserve"> </w:t>
      </w:r>
      <w:r w:rsidRPr="009E623A">
        <w:rPr>
          <w:u w:val="single"/>
        </w:rPr>
        <w:t>bántalmazáskezelés</w:t>
      </w:r>
      <w:r w:rsidR="00193B90" w:rsidRPr="009E623A">
        <w:rPr>
          <w:u w:val="single"/>
        </w:rPr>
        <w:t>i</w:t>
      </w:r>
      <w:r w:rsidRPr="009E623A">
        <w:rPr>
          <w:spacing w:val="-3"/>
          <w:u w:val="single"/>
        </w:rPr>
        <w:t xml:space="preserve"> </w:t>
      </w:r>
      <w:r w:rsidR="00193B90" w:rsidRPr="009E623A">
        <w:rPr>
          <w:u w:val="single"/>
        </w:rPr>
        <w:t>e</w:t>
      </w:r>
      <w:r w:rsidRPr="009E623A">
        <w:rPr>
          <w:u w:val="single"/>
        </w:rPr>
        <w:t>l</w:t>
      </w:r>
      <w:r w:rsidR="00193B90" w:rsidRPr="009E623A">
        <w:rPr>
          <w:u w:val="single"/>
        </w:rPr>
        <w:t>járás</w:t>
      </w:r>
      <w:r w:rsidRPr="009E623A">
        <w:rPr>
          <w:spacing w:val="-1"/>
          <w:u w:val="single"/>
        </w:rPr>
        <w:t xml:space="preserve"> </w:t>
      </w:r>
      <w:r w:rsidRPr="009E623A">
        <w:rPr>
          <w:spacing w:val="-2"/>
          <w:u w:val="single"/>
        </w:rPr>
        <w:t>célja:</w:t>
      </w:r>
    </w:p>
    <w:p w14:paraId="037FCC47" w14:textId="0CEF36DF" w:rsidR="00CB044E" w:rsidRPr="00193B90" w:rsidRDefault="00CB044E" w:rsidP="00CB044E">
      <w:pPr>
        <w:pStyle w:val="Listaszerbekezds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179" w:after="0" w:line="240" w:lineRule="auto"/>
        <w:ind w:left="861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</w:t>
      </w:r>
      <w:r w:rsidRPr="00193B90">
        <w:rPr>
          <w:rFonts w:ascii="Times New Roman" w:hAnsi="Times New Roman" w:cs="Times New Roman"/>
          <w:spacing w:val="-4"/>
        </w:rPr>
        <w:t xml:space="preserve"> </w:t>
      </w:r>
      <w:r w:rsidR="00193B90">
        <w:rPr>
          <w:rFonts w:ascii="Times New Roman" w:hAnsi="Times New Roman" w:cs="Times New Roman"/>
        </w:rPr>
        <w:t>kortárs bántalmazással</w:t>
      </w:r>
      <w:r w:rsidRPr="00193B90">
        <w:rPr>
          <w:rFonts w:ascii="Times New Roman" w:hAnsi="Times New Roman" w:cs="Times New Roman"/>
          <w:spacing w:val="-3"/>
        </w:rPr>
        <w:t xml:space="preserve"> </w:t>
      </w:r>
      <w:r w:rsidRPr="00193B90">
        <w:rPr>
          <w:rFonts w:ascii="Times New Roman" w:hAnsi="Times New Roman" w:cs="Times New Roman"/>
        </w:rPr>
        <w:t>kapcsolatos</w:t>
      </w:r>
      <w:r w:rsidRPr="00193B90">
        <w:rPr>
          <w:rFonts w:ascii="Times New Roman" w:hAnsi="Times New Roman" w:cs="Times New Roman"/>
          <w:spacing w:val="-3"/>
        </w:rPr>
        <w:t xml:space="preserve"> </w:t>
      </w:r>
      <w:r w:rsidRPr="00193B90">
        <w:rPr>
          <w:rFonts w:ascii="Times New Roman" w:hAnsi="Times New Roman" w:cs="Times New Roman"/>
        </w:rPr>
        <w:t>közös</w:t>
      </w:r>
      <w:r w:rsidRPr="00193B90">
        <w:rPr>
          <w:rFonts w:ascii="Times New Roman" w:hAnsi="Times New Roman" w:cs="Times New Roman"/>
          <w:spacing w:val="-4"/>
        </w:rPr>
        <w:t xml:space="preserve"> </w:t>
      </w:r>
      <w:r w:rsidRPr="00193B90">
        <w:rPr>
          <w:rFonts w:ascii="Times New Roman" w:hAnsi="Times New Roman" w:cs="Times New Roman"/>
        </w:rPr>
        <w:t>álláspont</w:t>
      </w:r>
      <w:r w:rsidRPr="00193B90">
        <w:rPr>
          <w:rFonts w:ascii="Times New Roman" w:hAnsi="Times New Roman" w:cs="Times New Roman"/>
          <w:spacing w:val="-2"/>
        </w:rPr>
        <w:t xml:space="preserve"> kialakítása.</w:t>
      </w:r>
    </w:p>
    <w:p w14:paraId="33661B14" w14:textId="2061091D" w:rsidR="008D11DF" w:rsidRPr="00193B90" w:rsidRDefault="00CB044E" w:rsidP="00193B90">
      <w:pPr>
        <w:pStyle w:val="Listaszerbekezds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23" w:after="0" w:line="388" w:lineRule="auto"/>
        <w:ind w:right="-426" w:firstLine="360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Iránymutatás</w:t>
      </w:r>
      <w:r w:rsidRPr="00193B90">
        <w:rPr>
          <w:rFonts w:ascii="Times New Roman" w:hAnsi="Times New Roman" w:cs="Times New Roman"/>
          <w:spacing w:val="-12"/>
        </w:rPr>
        <w:t xml:space="preserve"> </w:t>
      </w:r>
      <w:r w:rsidRPr="00193B90">
        <w:rPr>
          <w:rFonts w:ascii="Times New Roman" w:hAnsi="Times New Roman" w:cs="Times New Roman"/>
        </w:rPr>
        <w:t>a</w:t>
      </w:r>
      <w:r w:rsidRPr="00193B90">
        <w:rPr>
          <w:rFonts w:ascii="Times New Roman" w:hAnsi="Times New Roman" w:cs="Times New Roman"/>
          <w:spacing w:val="-13"/>
        </w:rPr>
        <w:t xml:space="preserve"> </w:t>
      </w:r>
      <w:r w:rsidRPr="00193B90">
        <w:rPr>
          <w:rFonts w:ascii="Times New Roman" w:hAnsi="Times New Roman" w:cs="Times New Roman"/>
        </w:rPr>
        <w:t>bántalmazás</w:t>
      </w:r>
      <w:r w:rsidRPr="00193B90">
        <w:rPr>
          <w:rFonts w:ascii="Times New Roman" w:hAnsi="Times New Roman" w:cs="Times New Roman"/>
          <w:spacing w:val="-12"/>
        </w:rPr>
        <w:t xml:space="preserve"> </w:t>
      </w:r>
      <w:r w:rsidR="00193B90">
        <w:rPr>
          <w:rFonts w:ascii="Times New Roman" w:hAnsi="Times New Roman" w:cs="Times New Roman"/>
          <w:spacing w:val="-12"/>
        </w:rPr>
        <w:t>k</w:t>
      </w:r>
      <w:r w:rsidRPr="00193B90">
        <w:rPr>
          <w:rFonts w:ascii="Times New Roman" w:hAnsi="Times New Roman" w:cs="Times New Roman"/>
        </w:rPr>
        <w:t xml:space="preserve">ezeléséhez. </w:t>
      </w:r>
    </w:p>
    <w:p w14:paraId="0195C325" w14:textId="3DFBF49B" w:rsidR="00304734" w:rsidRPr="00193B90" w:rsidRDefault="00CB044E" w:rsidP="00193B90">
      <w:pPr>
        <w:widowControl w:val="0"/>
        <w:tabs>
          <w:tab w:val="left" w:pos="861"/>
        </w:tabs>
        <w:autoSpaceDE w:val="0"/>
        <w:autoSpaceDN w:val="0"/>
        <w:spacing w:before="159" w:after="0" w:line="388" w:lineRule="auto"/>
        <w:ind w:right="4563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  <w:u w:val="single"/>
        </w:rPr>
        <w:t xml:space="preserve">A </w:t>
      </w:r>
      <w:r w:rsidR="009E623A">
        <w:rPr>
          <w:rFonts w:ascii="Times New Roman" w:hAnsi="Times New Roman" w:cs="Times New Roman"/>
          <w:u w:val="single"/>
        </w:rPr>
        <w:t>kortárs bántalmazás</w:t>
      </w:r>
      <w:r w:rsidRPr="00193B90">
        <w:rPr>
          <w:rFonts w:ascii="Times New Roman" w:hAnsi="Times New Roman" w:cs="Times New Roman"/>
          <w:u w:val="single"/>
        </w:rPr>
        <w:t xml:space="preserve"> (bullying) definíciója:</w:t>
      </w:r>
      <w:r w:rsidR="0095730D" w:rsidRPr="00193B90">
        <w:rPr>
          <w:rFonts w:ascii="Times New Roman" w:hAnsi="Times New Roman" w:cs="Times New Roman"/>
          <w:u w:val="single"/>
        </w:rPr>
        <w:t xml:space="preserve"> </w:t>
      </w:r>
    </w:p>
    <w:p w14:paraId="67B9C532" w14:textId="05588EFD" w:rsidR="00304734" w:rsidRPr="00193B90" w:rsidRDefault="00304734" w:rsidP="009E623A">
      <w:pPr>
        <w:spacing w:after="0"/>
        <w:jc w:val="both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 xml:space="preserve">Szisztematikus, </w:t>
      </w:r>
      <w:r w:rsidRPr="00AF4023">
        <w:rPr>
          <w:rFonts w:ascii="Times New Roman" w:hAnsi="Times New Roman" w:cs="Times New Roman"/>
          <w:b/>
          <w:bCs/>
        </w:rPr>
        <w:t>hosszabb időn át</w:t>
      </w:r>
      <w:r w:rsidRPr="00193B90">
        <w:rPr>
          <w:rFonts w:ascii="Times New Roman" w:hAnsi="Times New Roman" w:cs="Times New Roman"/>
        </w:rPr>
        <w:t xml:space="preserve"> elkövetett, </w:t>
      </w:r>
      <w:r w:rsidRPr="00AF4023">
        <w:rPr>
          <w:rFonts w:ascii="Times New Roman" w:hAnsi="Times New Roman" w:cs="Times New Roman"/>
          <w:b/>
          <w:bCs/>
        </w:rPr>
        <w:t>szándékos és tudatos</w:t>
      </w:r>
      <w:r w:rsidRPr="00193B90">
        <w:rPr>
          <w:rFonts w:ascii="Times New Roman" w:hAnsi="Times New Roman" w:cs="Times New Roman"/>
        </w:rPr>
        <w:t xml:space="preserve"> bántalmazó cselekvéssor, melyben a </w:t>
      </w:r>
      <w:r w:rsidRPr="00AF4023">
        <w:rPr>
          <w:rFonts w:ascii="Times New Roman" w:hAnsi="Times New Roman" w:cs="Times New Roman"/>
          <w:b/>
          <w:bCs/>
        </w:rPr>
        <w:t>viszonyok kiegyenlítetlenek</w:t>
      </w:r>
      <w:r w:rsidRPr="00193B90">
        <w:rPr>
          <w:rFonts w:ascii="Times New Roman" w:hAnsi="Times New Roman" w:cs="Times New Roman"/>
        </w:rPr>
        <w:t xml:space="preserve">, a </w:t>
      </w:r>
      <w:r w:rsidRPr="00AF4023">
        <w:rPr>
          <w:rFonts w:ascii="Times New Roman" w:hAnsi="Times New Roman" w:cs="Times New Roman"/>
          <w:b/>
          <w:bCs/>
        </w:rPr>
        <w:t>szerepek pedig nem cserélődnek fel</w:t>
      </w:r>
      <w:r w:rsidRPr="00193B90">
        <w:rPr>
          <w:rFonts w:ascii="Times New Roman" w:hAnsi="Times New Roman" w:cs="Times New Roman"/>
        </w:rPr>
        <w:t>.</w:t>
      </w:r>
      <w:r w:rsidR="009E623A">
        <w:rPr>
          <w:rFonts w:ascii="Times New Roman" w:hAnsi="Times New Roman" w:cs="Times New Roman"/>
        </w:rPr>
        <w:t xml:space="preserve"> </w:t>
      </w:r>
      <w:r w:rsidRPr="00193B90">
        <w:rPr>
          <w:rFonts w:ascii="Times New Roman" w:hAnsi="Times New Roman" w:cs="Times New Roman"/>
        </w:rPr>
        <w:t xml:space="preserve">A bántalmazás </w:t>
      </w:r>
      <w:r w:rsidRPr="00AF4023">
        <w:rPr>
          <w:rFonts w:ascii="Times New Roman" w:hAnsi="Times New Roman" w:cs="Times New Roman"/>
          <w:b/>
          <w:bCs/>
        </w:rPr>
        <w:t>célja fizikai vagy pszichés fájdalom, kár okozása</w:t>
      </w:r>
      <w:r w:rsidRPr="00193B90">
        <w:rPr>
          <w:rFonts w:ascii="Times New Roman" w:hAnsi="Times New Roman" w:cs="Times New Roman"/>
        </w:rPr>
        <w:t xml:space="preserve"> az áldozatnak, ami többféle bántalmazó viselkedésen keresztül történhet</w:t>
      </w:r>
      <w:r w:rsidR="009E623A">
        <w:rPr>
          <w:rFonts w:ascii="Times New Roman" w:hAnsi="Times New Roman" w:cs="Times New Roman"/>
        </w:rPr>
        <w:t>.</w:t>
      </w:r>
    </w:p>
    <w:p w14:paraId="5CCF077F" w14:textId="77777777" w:rsidR="00304734" w:rsidRPr="00193B90" w:rsidRDefault="00304734" w:rsidP="009E623A">
      <w:pPr>
        <w:spacing w:after="0"/>
        <w:jc w:val="both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Formája szerint a bántalmazás lehet:</w:t>
      </w:r>
    </w:p>
    <w:p w14:paraId="0D5F8867" w14:textId="6752734C" w:rsidR="00304734" w:rsidRPr="00193B90" w:rsidRDefault="009E623A" w:rsidP="009E623A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4734" w:rsidRPr="00193B90">
        <w:rPr>
          <w:rFonts w:ascii="Times New Roman" w:hAnsi="Times New Roman" w:cs="Times New Roman"/>
        </w:rPr>
        <w:t>fizikai: súlyos vagy enyhébb testi bántalmazás, személyes tárgyak tönkretétele, elvétele;</w:t>
      </w:r>
    </w:p>
    <w:p w14:paraId="25009529" w14:textId="7B447537" w:rsidR="00304734" w:rsidRPr="00193B90" w:rsidRDefault="009E623A" w:rsidP="009E623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4734" w:rsidRPr="00193B90">
        <w:rPr>
          <w:rFonts w:ascii="Times New Roman" w:hAnsi="Times New Roman" w:cs="Times New Roman"/>
        </w:rPr>
        <w:t>verbális: megalázó beszólások, sértegetés, gúnynév adása;</w:t>
      </w:r>
    </w:p>
    <w:p w14:paraId="22671326" w14:textId="401CF28D" w:rsidR="00304734" w:rsidRPr="00193B90" w:rsidRDefault="009E623A" w:rsidP="009E623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4734" w:rsidRPr="00193B90">
        <w:rPr>
          <w:rFonts w:ascii="Times New Roman" w:hAnsi="Times New Roman" w:cs="Times New Roman"/>
        </w:rPr>
        <w:t>kapcsolati: kiközösítés, közeledés elutasítása, pletyka terjesztése, barát elcsábítása;</w:t>
      </w:r>
    </w:p>
    <w:p w14:paraId="675656B2" w14:textId="0BD0DFE2" w:rsidR="00304734" w:rsidRDefault="009E623A" w:rsidP="009E623A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4734" w:rsidRPr="00193B90">
        <w:rPr>
          <w:rFonts w:ascii="Times New Roman" w:hAnsi="Times New Roman" w:cs="Times New Roman"/>
        </w:rPr>
        <w:t>internetes (cyber bullying): fenyegető üzenetek küldése, megalázó tartalmak közzététele, hamis profil létrehozása.</w:t>
      </w:r>
    </w:p>
    <w:p w14:paraId="01E85F65" w14:textId="77777777" w:rsidR="009E623A" w:rsidRPr="00193B90" w:rsidRDefault="009E623A" w:rsidP="009E623A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33F34617" w14:textId="566EDF33" w:rsidR="00CB044E" w:rsidRPr="00193B90" w:rsidRDefault="00CB044E" w:rsidP="009E623A">
      <w:pPr>
        <w:widowControl w:val="0"/>
        <w:tabs>
          <w:tab w:val="left" w:pos="861"/>
        </w:tabs>
        <w:autoSpaceDE w:val="0"/>
        <w:autoSpaceDN w:val="0"/>
        <w:spacing w:after="0" w:line="388" w:lineRule="auto"/>
        <w:ind w:right="-162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Akkor</w:t>
      </w:r>
      <w:r w:rsidRPr="00193B90">
        <w:rPr>
          <w:rFonts w:ascii="Times New Roman" w:hAnsi="Times New Roman" w:cs="Times New Roman"/>
          <w:spacing w:val="-3"/>
        </w:rPr>
        <w:t xml:space="preserve"> </w:t>
      </w:r>
      <w:r w:rsidRPr="00193B90">
        <w:rPr>
          <w:rFonts w:ascii="Times New Roman" w:hAnsi="Times New Roman" w:cs="Times New Roman"/>
        </w:rPr>
        <w:t>beszél</w:t>
      </w:r>
      <w:r w:rsidR="00304734" w:rsidRPr="00193B90">
        <w:rPr>
          <w:rFonts w:ascii="Times New Roman" w:hAnsi="Times New Roman" w:cs="Times New Roman"/>
        </w:rPr>
        <w:t>ünk kortárs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bántalmazásról,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ha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az alábbi</w:t>
      </w:r>
      <w:r w:rsidRPr="00193B90">
        <w:rPr>
          <w:rFonts w:ascii="Times New Roman" w:hAnsi="Times New Roman" w:cs="Times New Roman"/>
          <w:spacing w:val="1"/>
        </w:rPr>
        <w:t xml:space="preserve"> </w:t>
      </w:r>
      <w:r w:rsidRPr="00193B90">
        <w:rPr>
          <w:rFonts w:ascii="Times New Roman" w:hAnsi="Times New Roman" w:cs="Times New Roman"/>
        </w:rPr>
        <w:t>3</w:t>
      </w:r>
      <w:r w:rsidR="00304734" w:rsidRPr="00193B90">
        <w:rPr>
          <w:rFonts w:ascii="Times New Roman" w:hAnsi="Times New Roman" w:cs="Times New Roman"/>
          <w:spacing w:val="-1"/>
        </w:rPr>
        <w:t xml:space="preserve"> f</w:t>
      </w:r>
      <w:r w:rsidRPr="00193B90">
        <w:rPr>
          <w:rFonts w:ascii="Times New Roman" w:hAnsi="Times New Roman" w:cs="Times New Roman"/>
        </w:rPr>
        <w:t xml:space="preserve">eltétel </w:t>
      </w:r>
      <w:r w:rsidRPr="00193B90">
        <w:rPr>
          <w:rFonts w:ascii="Times New Roman" w:hAnsi="Times New Roman" w:cs="Times New Roman"/>
          <w:spacing w:val="-2"/>
        </w:rPr>
        <w:t>teljesül:</w:t>
      </w:r>
    </w:p>
    <w:p w14:paraId="16D4A584" w14:textId="51DFB316" w:rsidR="00CB044E" w:rsidRPr="00193B90" w:rsidRDefault="00CB044E" w:rsidP="009E623A">
      <w:pPr>
        <w:pStyle w:val="Listaszerbekezds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Az</w:t>
      </w:r>
      <w:r w:rsidRPr="00193B90">
        <w:rPr>
          <w:rFonts w:ascii="Times New Roman" w:hAnsi="Times New Roman" w:cs="Times New Roman"/>
          <w:spacing w:val="-3"/>
        </w:rPr>
        <w:t xml:space="preserve"> </w:t>
      </w:r>
      <w:r w:rsidRPr="00193B90">
        <w:rPr>
          <w:rFonts w:ascii="Times New Roman" w:hAnsi="Times New Roman" w:cs="Times New Roman"/>
        </w:rPr>
        <w:t>agresszív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viselkedés</w:t>
      </w:r>
      <w:r w:rsidRPr="00193B90">
        <w:rPr>
          <w:rFonts w:ascii="Times New Roman" w:hAnsi="Times New Roman" w:cs="Times New Roman"/>
          <w:spacing w:val="-2"/>
        </w:rPr>
        <w:t xml:space="preserve"> </w:t>
      </w:r>
      <w:r w:rsidRPr="00193B90">
        <w:rPr>
          <w:rFonts w:ascii="Times New Roman" w:hAnsi="Times New Roman" w:cs="Times New Roman"/>
        </w:rPr>
        <w:t>vagy</w:t>
      </w:r>
      <w:r w:rsidRPr="00193B90">
        <w:rPr>
          <w:rFonts w:ascii="Times New Roman" w:hAnsi="Times New Roman" w:cs="Times New Roman"/>
          <w:spacing w:val="-5"/>
        </w:rPr>
        <w:t xml:space="preserve"> </w:t>
      </w:r>
      <w:r w:rsidR="00A060FB">
        <w:rPr>
          <w:rFonts w:ascii="Times New Roman" w:hAnsi="Times New Roman" w:cs="Times New Roman"/>
          <w:spacing w:val="-5"/>
        </w:rPr>
        <w:t xml:space="preserve">a </w:t>
      </w:r>
      <w:r w:rsidRPr="00193B90">
        <w:rPr>
          <w:rFonts w:ascii="Times New Roman" w:hAnsi="Times New Roman" w:cs="Times New Roman"/>
        </w:rPr>
        <w:t>sérelem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okozása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  <w:b/>
          <w:bCs/>
          <w:spacing w:val="-2"/>
        </w:rPr>
        <w:t>szándékos</w:t>
      </w:r>
      <w:r w:rsidRPr="00193B90">
        <w:rPr>
          <w:rFonts w:ascii="Times New Roman" w:hAnsi="Times New Roman" w:cs="Times New Roman"/>
          <w:spacing w:val="-2"/>
        </w:rPr>
        <w:t>,</w:t>
      </w:r>
    </w:p>
    <w:p w14:paraId="76DE8587" w14:textId="77777777" w:rsidR="00CB044E" w:rsidRPr="00193B90" w:rsidRDefault="00CB044E" w:rsidP="009E623A">
      <w:pPr>
        <w:pStyle w:val="Listaszerbekezds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ha</w:t>
      </w:r>
      <w:r w:rsidRPr="00193B90">
        <w:rPr>
          <w:rFonts w:ascii="Times New Roman" w:hAnsi="Times New Roman" w:cs="Times New Roman"/>
          <w:spacing w:val="-2"/>
        </w:rPr>
        <w:t xml:space="preserve"> </w:t>
      </w:r>
      <w:r w:rsidRPr="00193B90">
        <w:rPr>
          <w:rFonts w:ascii="Times New Roman" w:hAnsi="Times New Roman" w:cs="Times New Roman"/>
          <w:b/>
          <w:bCs/>
        </w:rPr>
        <w:t>ismétlődően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és</w:t>
      </w:r>
      <w:r w:rsidRPr="00193B90">
        <w:rPr>
          <w:rFonts w:ascii="Times New Roman" w:hAnsi="Times New Roman" w:cs="Times New Roman"/>
          <w:spacing w:val="-2"/>
        </w:rPr>
        <w:t xml:space="preserve"> </w:t>
      </w:r>
      <w:r w:rsidRPr="00193B90">
        <w:rPr>
          <w:rFonts w:ascii="Times New Roman" w:hAnsi="Times New Roman" w:cs="Times New Roman"/>
          <w:b/>
          <w:bCs/>
        </w:rPr>
        <w:t>hosszú</w:t>
      </w:r>
      <w:r w:rsidRPr="00193B9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93B90">
        <w:rPr>
          <w:rFonts w:ascii="Times New Roman" w:hAnsi="Times New Roman" w:cs="Times New Roman"/>
          <w:b/>
          <w:bCs/>
        </w:rPr>
        <w:t>időn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  <w:b/>
          <w:bCs/>
        </w:rPr>
        <w:t>keresztül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követik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  <w:spacing w:val="-5"/>
        </w:rPr>
        <w:t>el,</w:t>
      </w:r>
    </w:p>
    <w:p w14:paraId="51B57E4F" w14:textId="77777777" w:rsidR="00CB044E" w:rsidRPr="00193B90" w:rsidRDefault="00CB044E" w:rsidP="009E623A">
      <w:pPr>
        <w:pStyle w:val="Listaszerbekezds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after="0" w:line="259" w:lineRule="auto"/>
        <w:ind w:right="137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olyan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interperszonális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kapcsolatokban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zajlik,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ahol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hiányzik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a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hatalmi</w:t>
      </w:r>
      <w:r w:rsidRPr="00193B90">
        <w:rPr>
          <w:rFonts w:ascii="Times New Roman" w:hAnsi="Times New Roman" w:cs="Times New Roman"/>
          <w:spacing w:val="80"/>
        </w:rPr>
        <w:t xml:space="preserve"> </w:t>
      </w:r>
      <w:r w:rsidRPr="00193B90">
        <w:rPr>
          <w:rFonts w:ascii="Times New Roman" w:hAnsi="Times New Roman" w:cs="Times New Roman"/>
        </w:rPr>
        <w:t>egyensúly (</w:t>
      </w:r>
      <w:r w:rsidRPr="00193B90">
        <w:rPr>
          <w:rFonts w:ascii="Times New Roman" w:hAnsi="Times New Roman" w:cs="Times New Roman"/>
          <w:b/>
          <w:bCs/>
        </w:rPr>
        <w:t>egyenlőtlen erőviszonyok</w:t>
      </w:r>
      <w:r w:rsidRPr="00193B90">
        <w:rPr>
          <w:rFonts w:ascii="Times New Roman" w:hAnsi="Times New Roman" w:cs="Times New Roman"/>
        </w:rPr>
        <w:t xml:space="preserve"> alakulnak ki).</w:t>
      </w:r>
    </w:p>
    <w:p w14:paraId="111F8B52" w14:textId="1A8C455D" w:rsidR="009E623A" w:rsidRPr="009E623A" w:rsidRDefault="00CB044E" w:rsidP="009E623A">
      <w:pPr>
        <w:pStyle w:val="Szvegtrzs"/>
        <w:spacing w:before="182" w:after="240"/>
        <w:rPr>
          <w:u w:val="single"/>
        </w:rPr>
      </w:pPr>
      <w:r w:rsidRPr="009E623A">
        <w:rPr>
          <w:u w:val="single"/>
        </w:rPr>
        <w:t>A</w:t>
      </w:r>
      <w:r w:rsidRPr="009E623A">
        <w:rPr>
          <w:spacing w:val="-2"/>
          <w:u w:val="single"/>
        </w:rPr>
        <w:t xml:space="preserve"> </w:t>
      </w:r>
      <w:r w:rsidR="008D11DF" w:rsidRPr="009E623A">
        <w:rPr>
          <w:u w:val="single"/>
        </w:rPr>
        <w:t>kortárs bántalmazás</w:t>
      </w:r>
      <w:r w:rsidRPr="009E623A">
        <w:rPr>
          <w:spacing w:val="-4"/>
          <w:u w:val="single"/>
        </w:rPr>
        <w:t xml:space="preserve"> </w:t>
      </w:r>
      <w:r w:rsidRPr="009E623A">
        <w:rPr>
          <w:u w:val="single"/>
        </w:rPr>
        <w:t>kezelésének</w:t>
      </w:r>
      <w:r w:rsidRPr="009E623A">
        <w:rPr>
          <w:spacing w:val="-1"/>
          <w:u w:val="single"/>
        </w:rPr>
        <w:t xml:space="preserve"> </w:t>
      </w:r>
      <w:r w:rsidRPr="009E623A">
        <w:rPr>
          <w:spacing w:val="-2"/>
          <w:u w:val="single"/>
        </w:rPr>
        <w:t>alapelvei:</w:t>
      </w:r>
    </w:p>
    <w:p w14:paraId="4838912A" w14:textId="77777777" w:rsidR="008D11DF" w:rsidRPr="00193B90" w:rsidRDefault="008D11DF" w:rsidP="009E623A">
      <w:pPr>
        <w:pStyle w:val="Listaszerbekezds"/>
        <w:numPr>
          <w:ilvl w:val="1"/>
          <w:numId w:val="3"/>
        </w:numPr>
        <w:ind w:left="851" w:hanging="284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 xml:space="preserve">A bántalmazott megerősítése, támogatása és védelme. </w:t>
      </w:r>
    </w:p>
    <w:p w14:paraId="5FDAE29B" w14:textId="2E5033EE" w:rsidR="008D11DF" w:rsidRPr="00193B90" w:rsidRDefault="00CB044E" w:rsidP="009E623A">
      <w:pPr>
        <w:pStyle w:val="Listaszerbekezds"/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before="180" w:after="0" w:line="259" w:lineRule="auto"/>
        <w:ind w:left="851" w:right="922" w:hanging="284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</w:t>
      </w:r>
      <w:r w:rsidRPr="00193B90">
        <w:rPr>
          <w:rFonts w:ascii="Times New Roman" w:hAnsi="Times New Roman" w:cs="Times New Roman"/>
          <w:spacing w:val="-5"/>
        </w:rPr>
        <w:t xml:space="preserve"> </w:t>
      </w:r>
      <w:r w:rsidRPr="00193B90">
        <w:rPr>
          <w:rFonts w:ascii="Times New Roman" w:hAnsi="Times New Roman" w:cs="Times New Roman"/>
        </w:rPr>
        <w:t>bántalmazás</w:t>
      </w:r>
      <w:r w:rsidRPr="00193B90">
        <w:rPr>
          <w:rFonts w:ascii="Times New Roman" w:hAnsi="Times New Roman" w:cs="Times New Roman"/>
          <w:spacing w:val="-5"/>
        </w:rPr>
        <w:t xml:space="preserve"> </w:t>
      </w:r>
      <w:r w:rsidRPr="00193B90">
        <w:rPr>
          <w:rFonts w:ascii="Times New Roman" w:hAnsi="Times New Roman" w:cs="Times New Roman"/>
        </w:rPr>
        <w:t>(de</w:t>
      </w:r>
      <w:r w:rsidRPr="00193B90">
        <w:rPr>
          <w:rFonts w:ascii="Times New Roman" w:hAnsi="Times New Roman" w:cs="Times New Roman"/>
          <w:spacing w:val="-5"/>
        </w:rPr>
        <w:t xml:space="preserve"> </w:t>
      </w:r>
      <w:r w:rsidRPr="00193B90">
        <w:rPr>
          <w:rFonts w:ascii="Times New Roman" w:hAnsi="Times New Roman" w:cs="Times New Roman"/>
        </w:rPr>
        <w:t>nem</w:t>
      </w:r>
      <w:r w:rsidRPr="00193B90">
        <w:rPr>
          <w:rFonts w:ascii="Times New Roman" w:hAnsi="Times New Roman" w:cs="Times New Roman"/>
          <w:spacing w:val="-4"/>
        </w:rPr>
        <w:t xml:space="preserve"> </w:t>
      </w:r>
      <w:r w:rsidRPr="00193B90">
        <w:rPr>
          <w:rFonts w:ascii="Times New Roman" w:hAnsi="Times New Roman" w:cs="Times New Roman"/>
        </w:rPr>
        <w:t>a</w:t>
      </w:r>
      <w:r w:rsidRPr="00193B90">
        <w:rPr>
          <w:rFonts w:ascii="Times New Roman" w:hAnsi="Times New Roman" w:cs="Times New Roman"/>
          <w:spacing w:val="-3"/>
        </w:rPr>
        <w:t xml:space="preserve"> </w:t>
      </w:r>
      <w:r w:rsidRPr="00193B90">
        <w:rPr>
          <w:rFonts w:ascii="Times New Roman" w:hAnsi="Times New Roman" w:cs="Times New Roman"/>
        </w:rPr>
        <w:t>bántalmazó</w:t>
      </w:r>
      <w:r w:rsidRPr="00193B90">
        <w:rPr>
          <w:rFonts w:ascii="Times New Roman" w:hAnsi="Times New Roman" w:cs="Times New Roman"/>
          <w:spacing w:val="-4"/>
        </w:rPr>
        <w:t xml:space="preserve"> </w:t>
      </w:r>
      <w:r w:rsidRPr="00193B90">
        <w:rPr>
          <w:rFonts w:ascii="Times New Roman" w:hAnsi="Times New Roman" w:cs="Times New Roman"/>
        </w:rPr>
        <w:t>személyének)</w:t>
      </w:r>
      <w:r w:rsidRPr="00193B90">
        <w:rPr>
          <w:rFonts w:ascii="Times New Roman" w:hAnsi="Times New Roman" w:cs="Times New Roman"/>
          <w:spacing w:val="-4"/>
        </w:rPr>
        <w:t xml:space="preserve"> </w:t>
      </w:r>
      <w:r w:rsidRPr="00193B90">
        <w:rPr>
          <w:rFonts w:ascii="Times New Roman" w:hAnsi="Times New Roman" w:cs="Times New Roman"/>
        </w:rPr>
        <w:t>elítélése,</w:t>
      </w:r>
      <w:r w:rsidRPr="00193B90">
        <w:rPr>
          <w:rFonts w:ascii="Times New Roman" w:hAnsi="Times New Roman" w:cs="Times New Roman"/>
          <w:spacing w:val="-4"/>
        </w:rPr>
        <w:t xml:space="preserve"> </w:t>
      </w:r>
      <w:r w:rsidRPr="00193B90">
        <w:rPr>
          <w:rFonts w:ascii="Times New Roman" w:hAnsi="Times New Roman" w:cs="Times New Roman"/>
        </w:rPr>
        <w:t>a</w:t>
      </w:r>
      <w:r w:rsidRPr="00193B90">
        <w:rPr>
          <w:rFonts w:ascii="Times New Roman" w:hAnsi="Times New Roman" w:cs="Times New Roman"/>
          <w:spacing w:val="-5"/>
        </w:rPr>
        <w:t xml:space="preserve"> </w:t>
      </w:r>
      <w:r w:rsidR="009E623A">
        <w:rPr>
          <w:rFonts w:ascii="Times New Roman" w:hAnsi="Times New Roman" w:cs="Times New Roman"/>
          <w:spacing w:val="-5"/>
        </w:rPr>
        <w:t>b</w:t>
      </w:r>
      <w:r w:rsidRPr="00193B90">
        <w:rPr>
          <w:rFonts w:ascii="Times New Roman" w:hAnsi="Times New Roman" w:cs="Times New Roman"/>
        </w:rPr>
        <w:t>ántalmazó viselkedés megszüntetése.</w:t>
      </w:r>
    </w:p>
    <w:p w14:paraId="2004BEC2" w14:textId="0C77D828" w:rsidR="00CB044E" w:rsidRPr="00193B90" w:rsidRDefault="00CB044E" w:rsidP="009E623A">
      <w:pPr>
        <w:pStyle w:val="Listaszerbekezds"/>
        <w:widowControl w:val="0"/>
        <w:numPr>
          <w:ilvl w:val="1"/>
          <w:numId w:val="3"/>
        </w:numPr>
        <w:tabs>
          <w:tab w:val="left" w:pos="1221"/>
        </w:tabs>
        <w:autoSpaceDE w:val="0"/>
        <w:autoSpaceDN w:val="0"/>
        <w:spacing w:before="21" w:after="0" w:line="240" w:lineRule="auto"/>
        <w:ind w:left="851" w:hanging="284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</w:t>
      </w:r>
      <w:r w:rsidR="008D11DF" w:rsidRPr="00193B90">
        <w:rPr>
          <w:rFonts w:ascii="Times New Roman" w:hAnsi="Times New Roman" w:cs="Times New Roman"/>
          <w:spacing w:val="-4"/>
        </w:rPr>
        <w:t>z érintettek</w:t>
      </w:r>
      <w:r w:rsidRPr="00193B90">
        <w:rPr>
          <w:rFonts w:ascii="Times New Roman" w:hAnsi="Times New Roman" w:cs="Times New Roman"/>
          <w:spacing w:val="1"/>
        </w:rPr>
        <w:t xml:space="preserve"> </w:t>
      </w:r>
      <w:r w:rsidRPr="00193B90">
        <w:rPr>
          <w:rFonts w:ascii="Times New Roman" w:hAnsi="Times New Roman" w:cs="Times New Roman"/>
        </w:rPr>
        <w:t>kapcsolatának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  <w:spacing w:val="-2"/>
        </w:rPr>
        <w:t>helyreállítása.</w:t>
      </w:r>
    </w:p>
    <w:p w14:paraId="0D6B2911" w14:textId="0E1B0689" w:rsidR="008D11DF" w:rsidRDefault="008D11DF" w:rsidP="008D11DF">
      <w:pPr>
        <w:widowControl w:val="0"/>
        <w:tabs>
          <w:tab w:val="left" w:pos="1221"/>
        </w:tabs>
        <w:autoSpaceDE w:val="0"/>
        <w:autoSpaceDN w:val="0"/>
        <w:spacing w:before="22" w:after="0" w:line="240" w:lineRule="auto"/>
        <w:ind w:left="861"/>
        <w:rPr>
          <w:rFonts w:ascii="Times New Roman" w:hAnsi="Times New Roman" w:cs="Times New Roman"/>
        </w:rPr>
      </w:pPr>
    </w:p>
    <w:p w14:paraId="470EB32F" w14:textId="77777777" w:rsidR="00F01A8C" w:rsidRDefault="00F01A8C" w:rsidP="008D11DF">
      <w:pPr>
        <w:widowControl w:val="0"/>
        <w:tabs>
          <w:tab w:val="left" w:pos="1221"/>
        </w:tabs>
        <w:autoSpaceDE w:val="0"/>
        <w:autoSpaceDN w:val="0"/>
        <w:spacing w:before="22" w:after="0" w:line="240" w:lineRule="auto"/>
        <w:ind w:left="861"/>
        <w:rPr>
          <w:rFonts w:ascii="Times New Roman" w:hAnsi="Times New Roman" w:cs="Times New Roman"/>
        </w:rPr>
      </w:pPr>
    </w:p>
    <w:p w14:paraId="1743BE10" w14:textId="77777777" w:rsidR="00F01A8C" w:rsidRDefault="00F01A8C" w:rsidP="008D11DF">
      <w:pPr>
        <w:widowControl w:val="0"/>
        <w:tabs>
          <w:tab w:val="left" w:pos="1221"/>
        </w:tabs>
        <w:autoSpaceDE w:val="0"/>
        <w:autoSpaceDN w:val="0"/>
        <w:spacing w:before="22" w:after="0" w:line="240" w:lineRule="auto"/>
        <w:ind w:left="861"/>
        <w:rPr>
          <w:rFonts w:ascii="Times New Roman" w:hAnsi="Times New Roman" w:cs="Times New Roman"/>
        </w:rPr>
      </w:pPr>
    </w:p>
    <w:p w14:paraId="36A36CD9" w14:textId="77777777" w:rsidR="00F01A8C" w:rsidRDefault="00F01A8C" w:rsidP="008D11DF">
      <w:pPr>
        <w:widowControl w:val="0"/>
        <w:tabs>
          <w:tab w:val="left" w:pos="1221"/>
        </w:tabs>
        <w:autoSpaceDE w:val="0"/>
        <w:autoSpaceDN w:val="0"/>
        <w:spacing w:before="22" w:after="0" w:line="240" w:lineRule="auto"/>
        <w:ind w:left="861"/>
        <w:rPr>
          <w:rFonts w:ascii="Times New Roman" w:hAnsi="Times New Roman" w:cs="Times New Roman"/>
        </w:rPr>
      </w:pPr>
    </w:p>
    <w:p w14:paraId="57FD8604" w14:textId="77777777" w:rsidR="00F01A8C" w:rsidRPr="00193B90" w:rsidRDefault="00F01A8C" w:rsidP="008D11DF">
      <w:pPr>
        <w:widowControl w:val="0"/>
        <w:tabs>
          <w:tab w:val="left" w:pos="1221"/>
        </w:tabs>
        <w:autoSpaceDE w:val="0"/>
        <w:autoSpaceDN w:val="0"/>
        <w:spacing w:before="22" w:after="0" w:line="240" w:lineRule="auto"/>
        <w:ind w:left="861"/>
        <w:rPr>
          <w:rFonts w:ascii="Times New Roman" w:hAnsi="Times New Roman" w:cs="Times New Roman"/>
        </w:rPr>
      </w:pPr>
    </w:p>
    <w:p w14:paraId="325F47DE" w14:textId="77777777" w:rsidR="00CB044E" w:rsidRPr="00193B90" w:rsidRDefault="00CB044E" w:rsidP="00CB044E">
      <w:pPr>
        <w:pStyle w:val="Szvegtrzs"/>
        <w:spacing w:before="87"/>
      </w:pPr>
    </w:p>
    <w:p w14:paraId="0C54E838" w14:textId="77777777" w:rsidR="00CB044E" w:rsidRPr="00193B90" w:rsidRDefault="00CB044E" w:rsidP="00CB044E">
      <w:pPr>
        <w:ind w:left="2" w:right="1"/>
        <w:jc w:val="center"/>
        <w:rPr>
          <w:rFonts w:ascii="Times New Roman" w:hAnsi="Times New Roman" w:cs="Times New Roman"/>
          <w:b/>
        </w:rPr>
      </w:pPr>
      <w:r w:rsidRPr="00193B90">
        <w:rPr>
          <w:rFonts w:ascii="Times New Roman" w:hAnsi="Times New Roman" w:cs="Times New Roman"/>
          <w:b/>
          <w:u w:val="single"/>
        </w:rPr>
        <w:lastRenderedPageBreak/>
        <w:t>Az</w:t>
      </w:r>
      <w:r w:rsidRPr="00193B90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193B90">
        <w:rPr>
          <w:rFonts w:ascii="Times New Roman" w:hAnsi="Times New Roman" w:cs="Times New Roman"/>
          <w:b/>
          <w:u w:val="single"/>
        </w:rPr>
        <w:t>esetkezelés</w:t>
      </w:r>
      <w:r w:rsidRPr="00193B90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193B90">
        <w:rPr>
          <w:rFonts w:ascii="Times New Roman" w:hAnsi="Times New Roman" w:cs="Times New Roman"/>
          <w:b/>
          <w:u w:val="single"/>
        </w:rPr>
        <w:t>menete,</w:t>
      </w:r>
      <w:r w:rsidRPr="00193B90">
        <w:rPr>
          <w:rFonts w:ascii="Times New Roman" w:hAnsi="Times New Roman" w:cs="Times New Roman"/>
          <w:b/>
          <w:spacing w:val="-2"/>
          <w:u w:val="single"/>
        </w:rPr>
        <w:t xml:space="preserve"> eljárásrend</w:t>
      </w:r>
    </w:p>
    <w:p w14:paraId="609522AC" w14:textId="595C2634" w:rsidR="008D11DF" w:rsidRPr="009E623A" w:rsidRDefault="00AF4023" w:rsidP="00F01A8C">
      <w:pPr>
        <w:pStyle w:val="Szvegtrzs"/>
        <w:spacing w:before="187" w:line="259" w:lineRule="auto"/>
        <w:ind w:right="140"/>
        <w:jc w:val="both"/>
      </w:pPr>
      <w:r>
        <w:t>I</w:t>
      </w:r>
      <w:r w:rsidR="00CB044E" w:rsidRPr="00193B90">
        <w:t>skolánkban</w:t>
      </w:r>
      <w:r w:rsidR="00CB044E" w:rsidRPr="00193B90">
        <w:rPr>
          <w:spacing w:val="-11"/>
        </w:rPr>
        <w:t xml:space="preserve"> </w:t>
      </w:r>
      <w:r w:rsidR="00CB044E" w:rsidRPr="00193B90">
        <w:t>a</w:t>
      </w:r>
      <w:r w:rsidR="00CB044E" w:rsidRPr="00193B90">
        <w:rPr>
          <w:spacing w:val="-12"/>
        </w:rPr>
        <w:t xml:space="preserve"> </w:t>
      </w:r>
      <w:r w:rsidR="008D11DF" w:rsidRPr="00193B90">
        <w:rPr>
          <w:spacing w:val="-12"/>
        </w:rPr>
        <w:t xml:space="preserve">kortárs </w:t>
      </w:r>
      <w:r w:rsidR="00CB044E" w:rsidRPr="00193B90">
        <w:t>bántalmazások</w:t>
      </w:r>
      <w:r w:rsidR="00CB044E" w:rsidRPr="00193B90">
        <w:rPr>
          <w:spacing w:val="-10"/>
        </w:rPr>
        <w:t xml:space="preserve"> </w:t>
      </w:r>
      <w:r w:rsidR="00CB044E" w:rsidRPr="00193B90">
        <w:t>(bullying)</w:t>
      </w:r>
      <w:r w:rsidR="00CB044E" w:rsidRPr="00193B90">
        <w:rPr>
          <w:spacing w:val="-11"/>
        </w:rPr>
        <w:t xml:space="preserve"> </w:t>
      </w:r>
      <w:r w:rsidR="00CB044E" w:rsidRPr="00193B90">
        <w:t>kezelésére</w:t>
      </w:r>
      <w:r w:rsidR="00CB044E" w:rsidRPr="00193B90">
        <w:rPr>
          <w:spacing w:val="-10"/>
        </w:rPr>
        <w:t xml:space="preserve"> </w:t>
      </w:r>
      <w:r w:rsidR="00575BF2">
        <w:t>Kortárs Bántalmazás Megelőző C</w:t>
      </w:r>
      <w:r w:rsidR="008D11DF" w:rsidRPr="00193B90">
        <w:t>soport</w:t>
      </w:r>
      <w:r w:rsidR="00CB044E" w:rsidRPr="00193B90">
        <w:rPr>
          <w:spacing w:val="-10"/>
        </w:rPr>
        <w:t xml:space="preserve"> </w:t>
      </w:r>
      <w:r w:rsidR="00CB044E" w:rsidRPr="00193B90">
        <w:t>működik.</w:t>
      </w:r>
      <w:r w:rsidR="00CB044E" w:rsidRPr="00193B90">
        <w:rPr>
          <w:spacing w:val="-10"/>
        </w:rPr>
        <w:t xml:space="preserve"> </w:t>
      </w:r>
      <w:r w:rsidR="00EE1553" w:rsidRPr="007E5641">
        <w:rPr>
          <w:spacing w:val="-10"/>
        </w:rPr>
        <w:t>A</w:t>
      </w:r>
      <w:r w:rsidR="006F07CA" w:rsidRPr="007E5641">
        <w:rPr>
          <w:spacing w:val="-10"/>
        </w:rPr>
        <w:t xml:space="preserve"> </w:t>
      </w:r>
      <w:r w:rsidR="00EE1553" w:rsidRPr="007E5641">
        <w:rPr>
          <w:spacing w:val="-10"/>
        </w:rPr>
        <w:t>csoport célja a bántalmazással kapcsolatos teendők összefogása, képzések szervezése, prevenciós programok koordinálása</w:t>
      </w:r>
      <w:r w:rsidR="007E5641">
        <w:rPr>
          <w:spacing w:val="-10"/>
        </w:rPr>
        <w:t xml:space="preserve">, </w:t>
      </w:r>
      <w:r w:rsidR="007E5641" w:rsidRPr="007E5641">
        <w:rPr>
          <w:spacing w:val="-10"/>
        </w:rPr>
        <w:t>az egységes esetkezelés, dokumentáció készítése</w:t>
      </w:r>
      <w:r w:rsidR="00EE1553" w:rsidRPr="00193B90">
        <w:rPr>
          <w:spacing w:val="-10"/>
        </w:rPr>
        <w:t>.</w:t>
      </w:r>
      <w:r w:rsidR="0095730D" w:rsidRPr="00193B90">
        <w:rPr>
          <w:spacing w:val="-10"/>
        </w:rPr>
        <w:t xml:space="preserve"> </w:t>
      </w:r>
      <w:r w:rsidR="00CB044E" w:rsidRPr="00193B90">
        <w:t xml:space="preserve">A </w:t>
      </w:r>
      <w:r w:rsidR="008D11DF" w:rsidRPr="00193B90">
        <w:t>csoport</w:t>
      </w:r>
      <w:r w:rsidR="00CB044E" w:rsidRPr="00193B90">
        <w:t xml:space="preserve"> tagjai az intézményben dolgozó, a feladatra önként jelentkező pedagógusok, valamint az iskola pszichológusa. </w:t>
      </w:r>
      <w:r w:rsidR="00EE1553" w:rsidRPr="00193B90">
        <w:t xml:space="preserve">A </w:t>
      </w:r>
      <w:r w:rsidR="00211655" w:rsidRPr="00193B90">
        <w:t>csoport</w:t>
      </w:r>
      <w:r w:rsidR="00EE1553" w:rsidRPr="00193B90">
        <w:t xml:space="preserve"> tagjainak neve nyilvános (a dokumentum mellékletében: nevek és elérhetőségek), az iskola </w:t>
      </w:r>
      <w:r w:rsidR="00EE1553" w:rsidRPr="009E623A">
        <w:t>honlapján</w:t>
      </w:r>
      <w:r w:rsidR="00EE1553" w:rsidRPr="00193B90">
        <w:t xml:space="preserve"> és </w:t>
      </w:r>
      <w:r w:rsidR="00EE1553" w:rsidRPr="009E623A">
        <w:t>az épületében jól látható helyen kifüggesztésre kerül.</w:t>
      </w:r>
    </w:p>
    <w:p w14:paraId="00351F99" w14:textId="490D9ABB" w:rsidR="00CB044E" w:rsidRPr="00193B90" w:rsidRDefault="00CB044E" w:rsidP="006F07CA">
      <w:pPr>
        <w:pStyle w:val="Szvegtrzs"/>
        <w:spacing w:before="158"/>
      </w:pPr>
      <w:r w:rsidRPr="00193B90">
        <w:rPr>
          <w:u w:val="single"/>
        </w:rPr>
        <w:t>Értesítés,</w:t>
      </w:r>
      <w:r w:rsidRPr="00193B90">
        <w:rPr>
          <w:spacing w:val="-2"/>
          <w:u w:val="single"/>
        </w:rPr>
        <w:t xml:space="preserve"> </w:t>
      </w:r>
      <w:r w:rsidRPr="00193B90">
        <w:rPr>
          <w:u w:val="single"/>
        </w:rPr>
        <w:t>jelzés</w:t>
      </w:r>
      <w:r w:rsidRPr="00193B90">
        <w:rPr>
          <w:spacing w:val="-2"/>
          <w:u w:val="single"/>
        </w:rPr>
        <w:t xml:space="preserve"> </w:t>
      </w:r>
      <w:r w:rsidRPr="00193B90">
        <w:rPr>
          <w:u w:val="single"/>
        </w:rPr>
        <w:t>érkezése bántalmazásról</w:t>
      </w:r>
      <w:r w:rsidRPr="00193B90">
        <w:rPr>
          <w:spacing w:val="-1"/>
          <w:u w:val="single"/>
        </w:rPr>
        <w:t xml:space="preserve"> </w:t>
      </w:r>
    </w:p>
    <w:p w14:paraId="449B7852" w14:textId="2AD7BA1A" w:rsidR="00CB044E" w:rsidRPr="00193B90" w:rsidRDefault="00CB044E" w:rsidP="006F07CA">
      <w:pPr>
        <w:pStyle w:val="Szvegtrzs"/>
        <w:spacing w:before="182" w:after="240"/>
      </w:pPr>
      <w:r w:rsidRPr="00193B90">
        <w:t>Minden</w:t>
      </w:r>
      <w:r w:rsidRPr="00193B90">
        <w:rPr>
          <w:spacing w:val="-2"/>
        </w:rPr>
        <w:t xml:space="preserve"> </w:t>
      </w:r>
      <w:r w:rsidRPr="00193B90">
        <w:t>beérkező,</w:t>
      </w:r>
      <w:r w:rsidRPr="00193B90">
        <w:rPr>
          <w:spacing w:val="-1"/>
        </w:rPr>
        <w:t xml:space="preserve"> </w:t>
      </w:r>
      <w:r w:rsidRPr="00193B90">
        <w:t>akár</w:t>
      </w:r>
      <w:r w:rsidRPr="00193B90">
        <w:rPr>
          <w:spacing w:val="-1"/>
        </w:rPr>
        <w:t xml:space="preserve"> </w:t>
      </w:r>
      <w:r w:rsidRPr="00193B90">
        <w:t>név</w:t>
      </w:r>
      <w:r w:rsidRPr="00193B90">
        <w:rPr>
          <w:spacing w:val="-1"/>
        </w:rPr>
        <w:t xml:space="preserve"> </w:t>
      </w:r>
      <w:r w:rsidRPr="00193B90">
        <w:t>nélküli</w:t>
      </w:r>
      <w:r w:rsidRPr="00193B90">
        <w:rPr>
          <w:spacing w:val="-1"/>
        </w:rPr>
        <w:t xml:space="preserve"> </w:t>
      </w:r>
      <w:r w:rsidRPr="00193B90">
        <w:t>esetet</w:t>
      </w:r>
      <w:r w:rsidRPr="00193B90">
        <w:rPr>
          <w:spacing w:val="-1"/>
        </w:rPr>
        <w:t xml:space="preserve"> </w:t>
      </w:r>
      <w:r w:rsidRPr="00193B90">
        <w:rPr>
          <w:spacing w:val="-2"/>
        </w:rPr>
        <w:t>kivizsgálunk.</w:t>
      </w:r>
    </w:p>
    <w:p w14:paraId="1B63B132" w14:textId="77777777" w:rsidR="00CB044E" w:rsidRPr="00193B90" w:rsidRDefault="00CB044E" w:rsidP="00CB044E">
      <w:pPr>
        <w:pStyle w:val="Listaszerbekezds"/>
        <w:widowControl w:val="0"/>
        <w:numPr>
          <w:ilvl w:val="1"/>
          <w:numId w:val="3"/>
        </w:numPr>
        <w:tabs>
          <w:tab w:val="left" w:pos="12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Jelzést</w:t>
      </w:r>
      <w:r w:rsidRPr="00193B90">
        <w:rPr>
          <w:rFonts w:ascii="Times New Roman" w:hAnsi="Times New Roman" w:cs="Times New Roman"/>
          <w:spacing w:val="-3"/>
        </w:rPr>
        <w:t xml:space="preserve"> </w:t>
      </w:r>
      <w:r w:rsidRPr="00193B90">
        <w:rPr>
          <w:rFonts w:ascii="Times New Roman" w:hAnsi="Times New Roman" w:cs="Times New Roman"/>
          <w:spacing w:val="-2"/>
        </w:rPr>
        <w:t>adhat:</w:t>
      </w:r>
    </w:p>
    <w:p w14:paraId="5A919B30" w14:textId="3F7193E9" w:rsidR="00CB044E" w:rsidRPr="006F07CA" w:rsidRDefault="00EE1553" w:rsidP="00CB044E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1" w:after="0" w:line="240" w:lineRule="auto"/>
        <w:ind w:left="1941" w:hanging="360"/>
        <w:contextualSpacing w:val="0"/>
        <w:rPr>
          <w:rFonts w:ascii="Times New Roman" w:hAnsi="Times New Roman" w:cs="Times New Roman"/>
        </w:rPr>
      </w:pPr>
      <w:r w:rsidRPr="006F07CA">
        <w:rPr>
          <w:rFonts w:ascii="Times New Roman" w:hAnsi="Times New Roman" w:cs="Times New Roman"/>
          <w:spacing w:val="-2"/>
        </w:rPr>
        <w:t>bármelyik érintett</w:t>
      </w:r>
    </w:p>
    <w:p w14:paraId="1EFB59FB" w14:textId="77777777" w:rsidR="00CB044E" w:rsidRPr="00193B90" w:rsidRDefault="00CB044E" w:rsidP="00CB044E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1" w:after="0" w:line="240" w:lineRule="auto"/>
        <w:ind w:left="1941" w:hanging="360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  <w:spacing w:val="-2"/>
        </w:rPr>
        <w:t>szülő</w:t>
      </w:r>
    </w:p>
    <w:p w14:paraId="2BB7A7FC" w14:textId="77777777" w:rsidR="00CB044E" w:rsidRPr="00193B90" w:rsidRDefault="00CB044E" w:rsidP="00CB044E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2" w:after="0" w:line="240" w:lineRule="auto"/>
        <w:ind w:left="1941" w:hanging="360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  <w:spacing w:val="-2"/>
        </w:rPr>
        <w:t>pedagógus</w:t>
      </w:r>
    </w:p>
    <w:p w14:paraId="3FB4320F" w14:textId="77777777" w:rsidR="00CB044E" w:rsidRPr="00193B90" w:rsidRDefault="00CB044E" w:rsidP="00CB044E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1" w:after="0" w:line="240" w:lineRule="auto"/>
        <w:ind w:left="1941" w:hanging="360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bárki,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aki tudomást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szerez</w:t>
      </w:r>
      <w:r w:rsidRPr="00193B90">
        <w:rPr>
          <w:rFonts w:ascii="Times New Roman" w:hAnsi="Times New Roman" w:cs="Times New Roman"/>
          <w:spacing w:val="1"/>
        </w:rPr>
        <w:t xml:space="preserve"> </w:t>
      </w:r>
      <w:r w:rsidRPr="00193B90">
        <w:rPr>
          <w:rFonts w:ascii="Times New Roman" w:hAnsi="Times New Roman" w:cs="Times New Roman"/>
        </w:rPr>
        <w:t>egy</w:t>
      </w:r>
      <w:r w:rsidRPr="00193B90">
        <w:rPr>
          <w:rFonts w:ascii="Times New Roman" w:hAnsi="Times New Roman" w:cs="Times New Roman"/>
          <w:spacing w:val="-4"/>
        </w:rPr>
        <w:t xml:space="preserve"> </w:t>
      </w:r>
      <w:r w:rsidRPr="00193B90">
        <w:rPr>
          <w:rFonts w:ascii="Times New Roman" w:hAnsi="Times New Roman" w:cs="Times New Roman"/>
          <w:spacing w:val="-2"/>
        </w:rPr>
        <w:t>bántalmazásról</w:t>
      </w:r>
    </w:p>
    <w:p w14:paraId="7EF1362C" w14:textId="77777777" w:rsidR="00CB044E" w:rsidRPr="00193B90" w:rsidRDefault="00CB044E" w:rsidP="00CB044E">
      <w:pPr>
        <w:pStyle w:val="Szvegtrzs"/>
        <w:spacing w:before="42"/>
      </w:pPr>
    </w:p>
    <w:p w14:paraId="40E66AF0" w14:textId="4EEB8570" w:rsidR="00CB044E" w:rsidRPr="00D65DE2" w:rsidRDefault="00CB044E" w:rsidP="0095730D">
      <w:pPr>
        <w:pStyle w:val="Listaszerbekezds"/>
        <w:widowControl w:val="0"/>
        <w:numPr>
          <w:ilvl w:val="1"/>
          <w:numId w:val="3"/>
        </w:numPr>
        <w:tabs>
          <w:tab w:val="left" w:pos="12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D65DE2">
        <w:rPr>
          <w:rFonts w:ascii="Times New Roman" w:hAnsi="Times New Roman" w:cs="Times New Roman"/>
        </w:rPr>
        <w:t>Kinek</w:t>
      </w:r>
      <w:r w:rsidRPr="00D65DE2">
        <w:rPr>
          <w:rFonts w:ascii="Times New Roman" w:hAnsi="Times New Roman" w:cs="Times New Roman"/>
          <w:spacing w:val="-2"/>
        </w:rPr>
        <w:t xml:space="preserve"> </w:t>
      </w:r>
      <w:r w:rsidRPr="00D65DE2">
        <w:rPr>
          <w:rFonts w:ascii="Times New Roman" w:hAnsi="Times New Roman" w:cs="Times New Roman"/>
        </w:rPr>
        <w:t>adható</w:t>
      </w:r>
      <w:r w:rsidRPr="00D65DE2">
        <w:rPr>
          <w:rFonts w:ascii="Times New Roman" w:hAnsi="Times New Roman" w:cs="Times New Roman"/>
          <w:spacing w:val="-1"/>
        </w:rPr>
        <w:t xml:space="preserve"> </w:t>
      </w:r>
      <w:r w:rsidRPr="00D65DE2">
        <w:rPr>
          <w:rFonts w:ascii="Times New Roman" w:hAnsi="Times New Roman" w:cs="Times New Roman"/>
        </w:rPr>
        <w:t>le</w:t>
      </w:r>
      <w:r w:rsidRPr="00D65DE2">
        <w:rPr>
          <w:rFonts w:ascii="Times New Roman" w:hAnsi="Times New Roman" w:cs="Times New Roman"/>
          <w:spacing w:val="-2"/>
        </w:rPr>
        <w:t xml:space="preserve"> jelzés?</w:t>
      </w:r>
    </w:p>
    <w:p w14:paraId="4FD4FE90" w14:textId="2C7BEF18" w:rsidR="00CB044E" w:rsidRPr="00D65DE2" w:rsidRDefault="00CB044E" w:rsidP="00CB044E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3" w:after="0" w:line="259" w:lineRule="auto"/>
        <w:ind w:hanging="360"/>
        <w:contextualSpacing w:val="0"/>
        <w:rPr>
          <w:rFonts w:ascii="Times New Roman" w:hAnsi="Times New Roman" w:cs="Times New Roman"/>
        </w:rPr>
      </w:pPr>
      <w:r w:rsidRPr="00D65DE2">
        <w:rPr>
          <w:rFonts w:ascii="Times New Roman" w:hAnsi="Times New Roman" w:cs="Times New Roman"/>
        </w:rPr>
        <w:t>bár</w:t>
      </w:r>
      <w:r w:rsidR="0095730D" w:rsidRPr="00D65DE2">
        <w:rPr>
          <w:rFonts w:ascii="Times New Roman" w:hAnsi="Times New Roman" w:cs="Times New Roman"/>
        </w:rPr>
        <w:t>melyik felnőttnek</w:t>
      </w:r>
      <w:r w:rsidRPr="00D65DE2">
        <w:rPr>
          <w:rFonts w:ascii="Times New Roman" w:hAnsi="Times New Roman" w:cs="Times New Roman"/>
        </w:rPr>
        <w:t>,</w:t>
      </w:r>
      <w:r w:rsidRPr="00D65DE2">
        <w:rPr>
          <w:rFonts w:ascii="Times New Roman" w:hAnsi="Times New Roman" w:cs="Times New Roman"/>
          <w:spacing w:val="-4"/>
        </w:rPr>
        <w:t xml:space="preserve"> </w:t>
      </w:r>
      <w:r w:rsidRPr="00D65DE2">
        <w:rPr>
          <w:rFonts w:ascii="Times New Roman" w:hAnsi="Times New Roman" w:cs="Times New Roman"/>
        </w:rPr>
        <w:t>akiben</w:t>
      </w:r>
      <w:r w:rsidRPr="00D65DE2">
        <w:rPr>
          <w:rFonts w:ascii="Times New Roman" w:hAnsi="Times New Roman" w:cs="Times New Roman"/>
          <w:spacing w:val="-1"/>
        </w:rPr>
        <w:t xml:space="preserve"> </w:t>
      </w:r>
      <w:r w:rsidRPr="00D65DE2">
        <w:rPr>
          <w:rFonts w:ascii="Times New Roman" w:hAnsi="Times New Roman" w:cs="Times New Roman"/>
        </w:rPr>
        <w:t>a</w:t>
      </w:r>
      <w:r w:rsidRPr="00D65DE2">
        <w:rPr>
          <w:rFonts w:ascii="Times New Roman" w:hAnsi="Times New Roman" w:cs="Times New Roman"/>
          <w:spacing w:val="-1"/>
        </w:rPr>
        <w:t xml:space="preserve"> </w:t>
      </w:r>
      <w:r w:rsidRPr="00D65DE2">
        <w:rPr>
          <w:rFonts w:ascii="Times New Roman" w:hAnsi="Times New Roman" w:cs="Times New Roman"/>
        </w:rPr>
        <w:t>gyermek</w:t>
      </w:r>
      <w:r w:rsidR="00EE1553" w:rsidRPr="00D65DE2">
        <w:rPr>
          <w:rFonts w:ascii="Times New Roman" w:hAnsi="Times New Roman" w:cs="Times New Roman"/>
        </w:rPr>
        <w:t xml:space="preserve"> megbízik</w:t>
      </w:r>
      <w:r w:rsidRPr="00D65DE2">
        <w:rPr>
          <w:rFonts w:ascii="Times New Roman" w:hAnsi="Times New Roman" w:cs="Times New Roman"/>
          <w:spacing w:val="-2"/>
        </w:rPr>
        <w:t xml:space="preserve"> </w:t>
      </w:r>
      <w:r w:rsidRPr="00D65DE2">
        <w:rPr>
          <w:rFonts w:ascii="Times New Roman" w:hAnsi="Times New Roman" w:cs="Times New Roman"/>
        </w:rPr>
        <w:t>(osztályfőnök,</w:t>
      </w:r>
      <w:r w:rsidR="00304734" w:rsidRPr="00D65DE2">
        <w:rPr>
          <w:rFonts w:ascii="Times New Roman" w:hAnsi="Times New Roman" w:cs="Times New Roman"/>
        </w:rPr>
        <w:t xml:space="preserve"> </w:t>
      </w:r>
      <w:r w:rsidRPr="00D65DE2">
        <w:rPr>
          <w:rFonts w:ascii="Times New Roman" w:hAnsi="Times New Roman" w:cs="Times New Roman"/>
        </w:rPr>
        <w:t>pedagógus,</w:t>
      </w:r>
      <w:r w:rsidRPr="00D65DE2">
        <w:rPr>
          <w:rFonts w:ascii="Times New Roman" w:hAnsi="Times New Roman" w:cs="Times New Roman"/>
          <w:spacing w:val="-7"/>
        </w:rPr>
        <w:t xml:space="preserve"> </w:t>
      </w:r>
      <w:r w:rsidRPr="00D65DE2">
        <w:rPr>
          <w:rFonts w:ascii="Times New Roman" w:hAnsi="Times New Roman" w:cs="Times New Roman"/>
        </w:rPr>
        <w:t>iskolapszichológus</w:t>
      </w:r>
      <w:r w:rsidR="00EE1553" w:rsidRPr="00D65DE2">
        <w:rPr>
          <w:rFonts w:ascii="Times New Roman" w:hAnsi="Times New Roman" w:cs="Times New Roman"/>
        </w:rPr>
        <w:t>, szociális segítő</w:t>
      </w:r>
      <w:r w:rsidR="0095730D" w:rsidRPr="00D65DE2">
        <w:rPr>
          <w:rFonts w:ascii="Times New Roman" w:hAnsi="Times New Roman" w:cs="Times New Roman"/>
        </w:rPr>
        <w:t>, védőnő</w:t>
      </w:r>
      <w:r w:rsidRPr="00D65DE2">
        <w:rPr>
          <w:rFonts w:ascii="Times New Roman" w:hAnsi="Times New Roman" w:cs="Times New Roman"/>
        </w:rPr>
        <w:t xml:space="preserve"> </w:t>
      </w:r>
      <w:r w:rsidRPr="00D65DE2">
        <w:rPr>
          <w:rFonts w:ascii="Times New Roman" w:hAnsi="Times New Roman" w:cs="Times New Roman"/>
          <w:spacing w:val="-2"/>
        </w:rPr>
        <w:t>stb.)</w:t>
      </w:r>
      <w:r w:rsidR="0095730D" w:rsidRPr="00D65DE2">
        <w:rPr>
          <w:rFonts w:ascii="Times New Roman" w:hAnsi="Times New Roman" w:cs="Times New Roman"/>
          <w:spacing w:val="-2"/>
        </w:rPr>
        <w:t xml:space="preserve"> </w:t>
      </w:r>
    </w:p>
    <w:p w14:paraId="3936AC49" w14:textId="77777777" w:rsidR="00CB044E" w:rsidRPr="00D65DE2" w:rsidRDefault="00CB044E" w:rsidP="00CB044E">
      <w:pPr>
        <w:pStyle w:val="Szvegtrzs"/>
        <w:spacing w:before="21"/>
      </w:pPr>
    </w:p>
    <w:p w14:paraId="017C3B6C" w14:textId="77777777" w:rsidR="00CB044E" w:rsidRPr="00193B90" w:rsidRDefault="00CB044E" w:rsidP="00CB044E">
      <w:pPr>
        <w:pStyle w:val="Listaszerbekezds"/>
        <w:widowControl w:val="0"/>
        <w:numPr>
          <w:ilvl w:val="1"/>
          <w:numId w:val="3"/>
        </w:numPr>
        <w:tabs>
          <w:tab w:val="left" w:pos="12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Hogyan és</w:t>
      </w:r>
      <w:r w:rsidRPr="00193B90">
        <w:rPr>
          <w:rFonts w:ascii="Times New Roman" w:hAnsi="Times New Roman" w:cs="Times New Roman"/>
          <w:spacing w:val="-2"/>
        </w:rPr>
        <w:t xml:space="preserve"> </w:t>
      </w:r>
      <w:r w:rsidRPr="00193B90">
        <w:rPr>
          <w:rFonts w:ascii="Times New Roman" w:hAnsi="Times New Roman" w:cs="Times New Roman"/>
        </w:rPr>
        <w:t>hol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adható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le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  <w:spacing w:val="-2"/>
        </w:rPr>
        <w:t>jelzés?</w:t>
      </w:r>
    </w:p>
    <w:p w14:paraId="16005BFA" w14:textId="49EFA8FC" w:rsidR="00CB044E" w:rsidRPr="00193B90" w:rsidRDefault="00CB044E" w:rsidP="00CB044E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1" w:after="0" w:line="240" w:lineRule="auto"/>
        <w:ind w:left="1941" w:hanging="360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  <w:spacing w:val="-2"/>
        </w:rPr>
        <w:t xml:space="preserve">személyesen </w:t>
      </w:r>
      <w:r w:rsidR="00507CA3">
        <w:rPr>
          <w:rFonts w:ascii="Times New Roman" w:hAnsi="Times New Roman" w:cs="Times New Roman"/>
          <w:spacing w:val="-2"/>
        </w:rPr>
        <w:t xml:space="preserve">bármelyik pedagógusnak vagy </w:t>
      </w:r>
      <w:r w:rsidRPr="00193B90">
        <w:rPr>
          <w:rFonts w:ascii="Times New Roman" w:hAnsi="Times New Roman" w:cs="Times New Roman"/>
          <w:spacing w:val="-2"/>
        </w:rPr>
        <w:t>a</w:t>
      </w:r>
      <w:r w:rsidR="00EE1553" w:rsidRPr="00193B90">
        <w:rPr>
          <w:rFonts w:ascii="Times New Roman" w:hAnsi="Times New Roman" w:cs="Times New Roman"/>
          <w:spacing w:val="-2"/>
        </w:rPr>
        <w:t xml:space="preserve"> </w:t>
      </w:r>
      <w:r w:rsidR="00C10D23">
        <w:rPr>
          <w:rFonts w:ascii="Times New Roman" w:hAnsi="Times New Roman" w:cs="Times New Roman"/>
          <w:spacing w:val="-2"/>
        </w:rPr>
        <w:t>Kortárs Bántalmazás Megelőző C</w:t>
      </w:r>
      <w:r w:rsidR="00EE1553" w:rsidRPr="00193B90">
        <w:rPr>
          <w:rFonts w:ascii="Times New Roman" w:hAnsi="Times New Roman" w:cs="Times New Roman"/>
          <w:spacing w:val="-2"/>
        </w:rPr>
        <w:t>soport</w:t>
      </w:r>
      <w:r w:rsidRPr="00193B90">
        <w:rPr>
          <w:rFonts w:ascii="Times New Roman" w:hAnsi="Times New Roman" w:cs="Times New Roman"/>
          <w:spacing w:val="-2"/>
        </w:rPr>
        <w:t xml:space="preserve"> egy tagjának </w:t>
      </w:r>
      <w:r w:rsidR="00AF4023">
        <w:rPr>
          <w:rFonts w:ascii="Times New Roman" w:hAnsi="Times New Roman" w:cs="Times New Roman"/>
          <w:spacing w:val="-2"/>
        </w:rPr>
        <w:t>(melléklet)</w:t>
      </w:r>
    </w:p>
    <w:p w14:paraId="26D55313" w14:textId="2ED7B86E" w:rsidR="00CB044E" w:rsidRPr="00193B90" w:rsidRDefault="00CB044E" w:rsidP="00CB044E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1" w:after="0" w:line="240" w:lineRule="auto"/>
        <w:ind w:left="1941" w:hanging="360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az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arra</w:t>
      </w:r>
      <w:r w:rsidRPr="00193B90">
        <w:rPr>
          <w:rFonts w:ascii="Times New Roman" w:hAnsi="Times New Roman" w:cs="Times New Roman"/>
          <w:spacing w:val="-2"/>
        </w:rPr>
        <w:t xml:space="preserve"> </w:t>
      </w:r>
      <w:r w:rsidRPr="00193B90">
        <w:rPr>
          <w:rFonts w:ascii="Times New Roman" w:hAnsi="Times New Roman" w:cs="Times New Roman"/>
        </w:rPr>
        <w:t>kijelölt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Pr="00193B90">
        <w:rPr>
          <w:rFonts w:ascii="Times New Roman" w:hAnsi="Times New Roman" w:cs="Times New Roman"/>
        </w:rPr>
        <w:t>dobozba</w:t>
      </w:r>
      <w:r w:rsidRPr="00193B90">
        <w:rPr>
          <w:rFonts w:ascii="Times New Roman" w:hAnsi="Times New Roman" w:cs="Times New Roman"/>
          <w:spacing w:val="-2"/>
        </w:rPr>
        <w:t xml:space="preserve"> </w:t>
      </w:r>
      <w:r w:rsidRPr="00193B90">
        <w:rPr>
          <w:rFonts w:ascii="Times New Roman" w:hAnsi="Times New Roman" w:cs="Times New Roman"/>
        </w:rPr>
        <w:t>bedobható</w:t>
      </w:r>
      <w:r w:rsidRPr="00193B90">
        <w:rPr>
          <w:rFonts w:ascii="Times New Roman" w:hAnsi="Times New Roman" w:cs="Times New Roman"/>
          <w:spacing w:val="-1"/>
        </w:rPr>
        <w:t xml:space="preserve"> </w:t>
      </w:r>
      <w:r w:rsidR="00A060FB" w:rsidRPr="00193B90">
        <w:rPr>
          <w:rFonts w:ascii="Times New Roman" w:hAnsi="Times New Roman" w:cs="Times New Roman"/>
          <w:spacing w:val="-2"/>
        </w:rPr>
        <w:t>papír</w:t>
      </w:r>
      <w:r w:rsidR="00A060FB">
        <w:rPr>
          <w:rFonts w:ascii="Times New Roman" w:hAnsi="Times New Roman" w:cs="Times New Roman"/>
          <w:spacing w:val="-2"/>
        </w:rPr>
        <w:t>lapon</w:t>
      </w:r>
    </w:p>
    <w:p w14:paraId="77801CF3" w14:textId="5D3F1030" w:rsidR="00EE1553" w:rsidRPr="006F07CA" w:rsidRDefault="00CB044E" w:rsidP="006F07CA">
      <w:pPr>
        <w:pStyle w:val="Listaszerbekezds"/>
        <w:widowControl w:val="0"/>
        <w:numPr>
          <w:ilvl w:val="2"/>
          <w:numId w:val="3"/>
        </w:numPr>
        <w:tabs>
          <w:tab w:val="left" w:pos="1941"/>
        </w:tabs>
        <w:autoSpaceDE w:val="0"/>
        <w:autoSpaceDN w:val="0"/>
        <w:spacing w:before="22" w:after="0" w:line="240" w:lineRule="auto"/>
        <w:ind w:left="1941" w:hanging="360"/>
        <w:contextualSpacing w:val="0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e</w:t>
      </w:r>
      <w:r w:rsidR="00A060FB">
        <w:rPr>
          <w:rFonts w:ascii="Times New Roman" w:hAnsi="Times New Roman" w:cs="Times New Roman"/>
        </w:rPr>
        <w:t>-</w:t>
      </w:r>
      <w:r w:rsidRPr="00193B90">
        <w:rPr>
          <w:rFonts w:ascii="Times New Roman" w:hAnsi="Times New Roman" w:cs="Times New Roman"/>
        </w:rPr>
        <w:t>mailen</w:t>
      </w:r>
      <w:r w:rsidR="00AF4023">
        <w:rPr>
          <w:rFonts w:ascii="Times New Roman" w:hAnsi="Times New Roman" w:cs="Times New Roman"/>
          <w:spacing w:val="-1"/>
        </w:rPr>
        <w:t xml:space="preserve"> (elérhetőségek mellékletben)</w:t>
      </w:r>
    </w:p>
    <w:p w14:paraId="08F9D5BC" w14:textId="77777777" w:rsidR="006F07CA" w:rsidRDefault="006F07CA" w:rsidP="006F07CA">
      <w:pPr>
        <w:widowControl w:val="0"/>
        <w:tabs>
          <w:tab w:val="left" w:pos="1941"/>
        </w:tabs>
        <w:autoSpaceDE w:val="0"/>
        <w:autoSpaceDN w:val="0"/>
        <w:spacing w:before="22" w:after="0" w:line="240" w:lineRule="auto"/>
        <w:rPr>
          <w:rFonts w:ascii="Times New Roman" w:hAnsi="Times New Roman" w:cs="Times New Roman"/>
        </w:rPr>
      </w:pPr>
    </w:p>
    <w:p w14:paraId="05F7FA62" w14:textId="3F0E8A3E" w:rsidR="006F07CA" w:rsidRPr="007E5641" w:rsidRDefault="006F07CA" w:rsidP="007E5641">
      <w:pPr>
        <w:pStyle w:val="Listaszerbekezds"/>
        <w:widowControl w:val="0"/>
        <w:numPr>
          <w:ilvl w:val="0"/>
          <w:numId w:val="13"/>
        </w:numPr>
        <w:tabs>
          <w:tab w:val="left" w:pos="1941"/>
        </w:tabs>
        <w:autoSpaceDE w:val="0"/>
        <w:autoSpaceDN w:val="0"/>
        <w:spacing w:before="22" w:after="0" w:line="240" w:lineRule="auto"/>
        <w:rPr>
          <w:rFonts w:ascii="Times New Roman" w:hAnsi="Times New Roman" w:cs="Times New Roman"/>
          <w:b/>
          <w:bCs/>
        </w:rPr>
      </w:pPr>
      <w:r w:rsidRPr="007E5641">
        <w:rPr>
          <w:rFonts w:ascii="Times New Roman" w:hAnsi="Times New Roman" w:cs="Times New Roman"/>
          <w:b/>
          <w:bCs/>
        </w:rPr>
        <w:t>Történtek feltérképezése</w:t>
      </w:r>
    </w:p>
    <w:p w14:paraId="3A28BBC0" w14:textId="77777777" w:rsidR="009108B2" w:rsidRDefault="009108B2" w:rsidP="009108B2">
      <w:pPr>
        <w:rPr>
          <w:rFonts w:ascii="Times New Roman" w:hAnsi="Times New Roman" w:cs="Times New Roman"/>
          <w:color w:val="00B050"/>
        </w:rPr>
      </w:pPr>
    </w:p>
    <w:p w14:paraId="66D214F1" w14:textId="1C782759" w:rsidR="009108B2" w:rsidRPr="009108B2" w:rsidRDefault="009108B2" w:rsidP="009108B2">
      <w:pPr>
        <w:rPr>
          <w:rFonts w:ascii="Times New Roman" w:hAnsi="Times New Roman" w:cs="Times New Roman"/>
          <w:u w:val="single"/>
        </w:rPr>
      </w:pPr>
      <w:r w:rsidRPr="009108B2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ortársak közötti k</w:t>
      </w:r>
      <w:r w:rsidRPr="009108B2">
        <w:rPr>
          <w:rFonts w:ascii="Times New Roman" w:hAnsi="Times New Roman" w:cs="Times New Roman"/>
          <w:u w:val="single"/>
        </w:rPr>
        <w:t>onflik</w:t>
      </w:r>
      <w:r>
        <w:rPr>
          <w:rFonts w:ascii="Times New Roman" w:hAnsi="Times New Roman" w:cs="Times New Roman"/>
          <w:u w:val="single"/>
        </w:rPr>
        <w:t>tus</w:t>
      </w:r>
      <w:r w:rsidRPr="009108B2">
        <w:rPr>
          <w:rFonts w:ascii="Times New Roman" w:hAnsi="Times New Roman" w:cs="Times New Roman"/>
          <w:u w:val="single"/>
        </w:rPr>
        <w:t xml:space="preserve"> esetén</w:t>
      </w:r>
      <w:r>
        <w:rPr>
          <w:rFonts w:ascii="Times New Roman" w:hAnsi="Times New Roman" w:cs="Times New Roman"/>
          <w:u w:val="single"/>
        </w:rPr>
        <w:t>:</w:t>
      </w:r>
    </w:p>
    <w:p w14:paraId="2FD002FE" w14:textId="488A33E9" w:rsidR="009108B2" w:rsidRPr="00193B90" w:rsidRDefault="002B5F26" w:rsidP="009108B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193B90">
        <w:rPr>
          <w:rFonts w:ascii="Times New Roman" w:hAnsi="Times New Roman" w:cs="Times New Roman"/>
        </w:rPr>
        <w:t xml:space="preserve">A helyes értelmezéshez el kell választanunk a konfliktusokat a bántalmazási helyzetektől. </w:t>
      </w:r>
      <w:r w:rsidR="00211655" w:rsidRPr="006F07CA">
        <w:rPr>
          <w:rFonts w:ascii="Times New Roman" w:hAnsi="Times New Roman" w:cs="Times New Roman"/>
          <w:b/>
          <w:bCs/>
        </w:rPr>
        <w:t>Nem kortárs bántalmazás</w:t>
      </w:r>
      <w:r w:rsidR="00211655" w:rsidRPr="00193B90">
        <w:rPr>
          <w:rFonts w:ascii="Times New Roman" w:hAnsi="Times New Roman" w:cs="Times New Roman"/>
        </w:rPr>
        <w:t xml:space="preserve"> az a konfliktus, ami</w:t>
      </w:r>
      <w:r w:rsidR="00A405A4" w:rsidRPr="00193B90">
        <w:rPr>
          <w:rFonts w:ascii="Times New Roman" w:hAnsi="Times New Roman" w:cs="Times New Roman"/>
        </w:rPr>
        <w:t xml:space="preserve"> </w:t>
      </w:r>
      <w:r w:rsidR="00211655" w:rsidRPr="006F07CA">
        <w:rPr>
          <w:rFonts w:ascii="Times New Roman" w:hAnsi="Times New Roman" w:cs="Times New Roman"/>
          <w:b/>
          <w:bCs/>
        </w:rPr>
        <w:t>esetleges, alkalomszerű</w:t>
      </w:r>
      <w:r w:rsidR="00211655" w:rsidRPr="00193B90">
        <w:rPr>
          <w:rFonts w:ascii="Times New Roman" w:hAnsi="Times New Roman" w:cs="Times New Roman"/>
        </w:rPr>
        <w:t>, a pillanat hevében bontakozik ki</w:t>
      </w:r>
      <w:r w:rsidR="00A405A4" w:rsidRPr="00193B90">
        <w:rPr>
          <w:rFonts w:ascii="Times New Roman" w:hAnsi="Times New Roman" w:cs="Times New Roman"/>
        </w:rPr>
        <w:t xml:space="preserve">, vagy </w:t>
      </w:r>
      <w:r w:rsidR="00211655" w:rsidRPr="00193B90">
        <w:rPr>
          <w:rFonts w:ascii="Times New Roman" w:hAnsi="Times New Roman" w:cs="Times New Roman"/>
        </w:rPr>
        <w:t xml:space="preserve">amikor </w:t>
      </w:r>
      <w:r w:rsidR="00211655" w:rsidRPr="006F07CA">
        <w:rPr>
          <w:rFonts w:ascii="Times New Roman" w:hAnsi="Times New Roman" w:cs="Times New Roman"/>
          <w:b/>
          <w:bCs/>
        </w:rPr>
        <w:t>mindkét fél felelős</w:t>
      </w:r>
      <w:r w:rsidR="00211655" w:rsidRPr="00193B90">
        <w:rPr>
          <w:rFonts w:ascii="Times New Roman" w:hAnsi="Times New Roman" w:cs="Times New Roman"/>
        </w:rPr>
        <w:t xml:space="preserve"> a konfliktus kialakulásáért</w:t>
      </w:r>
      <w:r w:rsidR="00A405A4" w:rsidRPr="00193B90">
        <w:rPr>
          <w:rFonts w:ascii="Times New Roman" w:hAnsi="Times New Roman" w:cs="Times New Roman"/>
        </w:rPr>
        <w:t>.</w:t>
      </w:r>
      <w:r w:rsidR="006F07CA">
        <w:rPr>
          <w:rFonts w:ascii="Times New Roman" w:hAnsi="Times New Roman" w:cs="Times New Roman"/>
        </w:rPr>
        <w:t xml:space="preserve"> </w:t>
      </w:r>
    </w:p>
    <w:p w14:paraId="01C9FAF1" w14:textId="782707F0" w:rsidR="00211655" w:rsidRPr="009108B2" w:rsidRDefault="00211655" w:rsidP="00CB044E">
      <w:pPr>
        <w:tabs>
          <w:tab w:val="left" w:pos="1441"/>
        </w:tabs>
        <w:spacing w:before="138"/>
        <w:jc w:val="both"/>
        <w:rPr>
          <w:rFonts w:ascii="Times New Roman" w:hAnsi="Times New Roman" w:cs="Times New Roman"/>
          <w:u w:val="single"/>
        </w:rPr>
      </w:pPr>
      <w:r w:rsidRPr="009108B2">
        <w:rPr>
          <w:rFonts w:ascii="Times New Roman" w:hAnsi="Times New Roman" w:cs="Times New Roman"/>
          <w:u w:val="single"/>
        </w:rPr>
        <w:t>Kortárs bántalmazás esetén:</w:t>
      </w:r>
    </w:p>
    <w:p w14:paraId="1978DFB7" w14:textId="7F456A96" w:rsidR="009108B2" w:rsidRPr="009108B2" w:rsidRDefault="00CB044E" w:rsidP="00CB044E">
      <w:pPr>
        <w:tabs>
          <w:tab w:val="left" w:pos="1441"/>
        </w:tabs>
        <w:spacing w:before="138"/>
        <w:jc w:val="both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 felsoroltak közül legalább egy, szükség esetén több is megvalósulhat, a helyzet sajátosságaitól függően</w:t>
      </w:r>
      <w:r w:rsidR="007E5641">
        <w:rPr>
          <w:rFonts w:ascii="Times New Roman" w:hAnsi="Times New Roman" w:cs="Times New Roman"/>
        </w:rPr>
        <w:t>:</w:t>
      </w:r>
    </w:p>
    <w:p w14:paraId="075AC4ED" w14:textId="2B97E50B" w:rsidR="009108B2" w:rsidRPr="009108B2" w:rsidRDefault="00CB044E" w:rsidP="009108B2">
      <w:pPr>
        <w:pStyle w:val="Listaszerbekezds"/>
        <w:widowControl w:val="0"/>
        <w:numPr>
          <w:ilvl w:val="0"/>
          <w:numId w:val="12"/>
        </w:numPr>
        <w:tabs>
          <w:tab w:val="left" w:pos="1441"/>
        </w:tabs>
        <w:autoSpaceDE w:val="0"/>
        <w:autoSpaceDN w:val="0"/>
        <w:spacing w:before="138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08B2">
        <w:rPr>
          <w:rFonts w:ascii="Times New Roman" w:hAnsi="Times New Roman" w:cs="Times New Roman"/>
          <w:b/>
          <w:bCs/>
        </w:rPr>
        <w:t>Az</w:t>
      </w:r>
      <w:r w:rsidRPr="009108B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108B2">
        <w:rPr>
          <w:rFonts w:ascii="Times New Roman" w:hAnsi="Times New Roman" w:cs="Times New Roman"/>
          <w:b/>
          <w:bCs/>
        </w:rPr>
        <w:t xml:space="preserve">áldozattal való </w:t>
      </w:r>
      <w:r w:rsidRPr="009108B2">
        <w:rPr>
          <w:rFonts w:ascii="Times New Roman" w:hAnsi="Times New Roman" w:cs="Times New Roman"/>
          <w:b/>
          <w:bCs/>
          <w:spacing w:val="-2"/>
        </w:rPr>
        <w:t>beszélgetés</w:t>
      </w:r>
    </w:p>
    <w:p w14:paraId="4CA515AF" w14:textId="77777777" w:rsidR="009108B2" w:rsidRPr="009108B2" w:rsidRDefault="009108B2" w:rsidP="009108B2">
      <w:pPr>
        <w:widowControl w:val="0"/>
        <w:tabs>
          <w:tab w:val="left" w:pos="1441"/>
        </w:tabs>
        <w:autoSpaceDE w:val="0"/>
        <w:autoSpaceDN w:val="0"/>
        <w:spacing w:before="138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E825F2" w14:textId="531299FE" w:rsidR="00A405A4" w:rsidRPr="009108B2" w:rsidRDefault="004F2F66" w:rsidP="009108B2">
      <w:pPr>
        <w:pStyle w:val="Szvegtrzs"/>
        <w:spacing w:before="24" w:line="259" w:lineRule="auto"/>
        <w:ind w:right="138"/>
        <w:jc w:val="both"/>
        <w:rPr>
          <w:color w:val="FFC000"/>
        </w:rPr>
      </w:pPr>
      <w:r w:rsidRPr="004F2F66">
        <w:t>Első lépés a bántalmazás áldozatával történő beszélgetés</w:t>
      </w:r>
      <w:r>
        <w:t>.</w:t>
      </w:r>
      <w:r w:rsidRPr="004F2F66">
        <w:t xml:space="preserve"> </w:t>
      </w:r>
      <w:r w:rsidR="00CB044E" w:rsidRPr="00193B90">
        <w:t xml:space="preserve">A jelzést követően minél </w:t>
      </w:r>
      <w:r w:rsidR="007E5641" w:rsidRPr="00193B90">
        <w:t xml:space="preserve">hamarabb </w:t>
      </w:r>
      <w:r w:rsidR="007E5641" w:rsidRPr="007E5641">
        <w:t>megtörténik</w:t>
      </w:r>
      <w:r w:rsidR="00CB044E" w:rsidRPr="007E5641">
        <w:t xml:space="preserve"> a támogató beszélgetés, amelynek célja a bántalmazás hátterének feltárása és az </w:t>
      </w:r>
      <w:r w:rsidR="00CB044E" w:rsidRPr="00193B90">
        <w:t>áldozat támogatása.</w:t>
      </w:r>
      <w:r w:rsidR="00AF61C3" w:rsidRPr="00193B90">
        <w:rPr>
          <w:color w:val="00B050"/>
        </w:rPr>
        <w:t xml:space="preserve"> </w:t>
      </w:r>
      <w:r w:rsidR="00AF61C3" w:rsidRPr="00193B90">
        <w:t>Ennek során az áldozat elmesélheti</w:t>
      </w:r>
      <w:r w:rsidR="007E5641">
        <w:t>,</w:t>
      </w:r>
      <w:r w:rsidR="00AF61C3" w:rsidRPr="00193B90">
        <w:t xml:space="preserve"> mi történt és milyen hatással voltak </w:t>
      </w:r>
      <w:r w:rsidR="00AF61C3" w:rsidRPr="00193B90">
        <w:lastRenderedPageBreak/>
        <w:t xml:space="preserve">rá a történtek. </w:t>
      </w:r>
    </w:p>
    <w:p w14:paraId="5179787F" w14:textId="672DBC0A" w:rsidR="001D521B" w:rsidRDefault="00AF61C3" w:rsidP="009108B2">
      <w:pPr>
        <w:pStyle w:val="Szvegtrzs"/>
        <w:spacing w:before="24" w:line="259" w:lineRule="auto"/>
        <w:ind w:right="138"/>
        <w:jc w:val="both"/>
      </w:pPr>
      <w:r w:rsidRPr="009108B2">
        <w:t>A beavatkozás minden lépését</w:t>
      </w:r>
      <w:r w:rsidR="009108B2">
        <w:t xml:space="preserve"> </w:t>
      </w:r>
      <w:r w:rsidRPr="009108B2">
        <w:t xml:space="preserve">az </w:t>
      </w:r>
      <w:r w:rsidRPr="006D3BA0">
        <w:rPr>
          <w:b/>
          <w:bCs/>
        </w:rPr>
        <w:t>áldozat bevonásával kell megtenni</w:t>
      </w:r>
      <w:r w:rsidRPr="009108B2">
        <w:t>, ami a tervek előzetes átbeszélését, illetve döntési pontoknál az ő megkérdezését jelenti (pl. mit szeretne, mely osztálytársai vagy tanárai ismerjék meg a történteket</w:t>
      </w:r>
      <w:r w:rsidR="007E5641">
        <w:t>;</w:t>
      </w:r>
      <w:r w:rsidRPr="009108B2">
        <w:t xml:space="preserve"> akar-e, illetve milyen formában beszélni a bántalmazójával).</w:t>
      </w:r>
      <w:r w:rsidR="001D521B" w:rsidRPr="001D521B">
        <w:t xml:space="preserve"> </w:t>
      </w:r>
    </w:p>
    <w:p w14:paraId="6BADFFFE" w14:textId="5165C02F" w:rsidR="001D521B" w:rsidRPr="00193B90" w:rsidRDefault="001D521B" w:rsidP="009108B2">
      <w:pPr>
        <w:pStyle w:val="Szvegtrzs"/>
        <w:spacing w:before="24" w:line="259" w:lineRule="auto"/>
        <w:ind w:right="138"/>
        <w:jc w:val="both"/>
        <w:rPr>
          <w:color w:val="00B050"/>
        </w:rPr>
      </w:pPr>
      <w:r w:rsidRPr="001D521B">
        <w:t>Megállapod</w:t>
      </w:r>
      <w:r>
        <w:t>ás</w:t>
      </w:r>
      <w:r w:rsidRPr="001D521B">
        <w:t xml:space="preserve"> az utánkövető beszélgetés időpontjá</w:t>
      </w:r>
      <w:r w:rsidR="004F2F66">
        <w:t>ról</w:t>
      </w:r>
      <w:r w:rsidRPr="001D521B">
        <w:t xml:space="preserve"> (l-2 héttel később)</w:t>
      </w:r>
      <w:r>
        <w:t>.</w:t>
      </w:r>
    </w:p>
    <w:p w14:paraId="6AF0D059" w14:textId="77777777" w:rsidR="00AA7DEE" w:rsidRPr="00193B90" w:rsidRDefault="00AA7DEE" w:rsidP="00AA7DEE">
      <w:pPr>
        <w:pStyle w:val="Szvegtrzs"/>
        <w:spacing w:before="24" w:line="259" w:lineRule="auto"/>
        <w:ind w:left="2160" w:right="138"/>
        <w:jc w:val="both"/>
        <w:rPr>
          <w:color w:val="00B050"/>
        </w:rPr>
      </w:pPr>
    </w:p>
    <w:p w14:paraId="04D608D4" w14:textId="6093C0F8" w:rsidR="00CB044E" w:rsidRPr="009108B2" w:rsidRDefault="00CB044E" w:rsidP="009108B2">
      <w:pPr>
        <w:pStyle w:val="Listaszerbekezds"/>
        <w:widowControl w:val="0"/>
        <w:numPr>
          <w:ilvl w:val="0"/>
          <w:numId w:val="12"/>
        </w:numPr>
        <w:tabs>
          <w:tab w:val="left" w:pos="144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b/>
          <w:bCs/>
        </w:rPr>
      </w:pPr>
      <w:r w:rsidRPr="009108B2">
        <w:rPr>
          <w:rFonts w:ascii="Times New Roman" w:hAnsi="Times New Roman" w:cs="Times New Roman"/>
          <w:b/>
          <w:bCs/>
        </w:rPr>
        <w:t>A</w:t>
      </w:r>
      <w:r w:rsidRPr="009108B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108B2">
        <w:rPr>
          <w:rFonts w:ascii="Times New Roman" w:hAnsi="Times New Roman" w:cs="Times New Roman"/>
          <w:b/>
          <w:bCs/>
        </w:rPr>
        <w:t>bántalmazóval /</w:t>
      </w:r>
      <w:r w:rsidRPr="009108B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108B2">
        <w:rPr>
          <w:rFonts w:ascii="Times New Roman" w:hAnsi="Times New Roman" w:cs="Times New Roman"/>
          <w:b/>
          <w:bCs/>
        </w:rPr>
        <w:t>bántalmazókkal</w:t>
      </w:r>
      <w:r w:rsidRPr="009108B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108B2">
        <w:rPr>
          <w:rFonts w:ascii="Times New Roman" w:hAnsi="Times New Roman" w:cs="Times New Roman"/>
          <w:b/>
          <w:bCs/>
        </w:rPr>
        <w:t>való</w:t>
      </w:r>
      <w:r w:rsidRPr="009108B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108B2">
        <w:rPr>
          <w:rFonts w:ascii="Times New Roman" w:hAnsi="Times New Roman" w:cs="Times New Roman"/>
          <w:b/>
          <w:bCs/>
          <w:spacing w:val="-2"/>
        </w:rPr>
        <w:t>beszélgetés</w:t>
      </w:r>
    </w:p>
    <w:p w14:paraId="307FF35C" w14:textId="77777777" w:rsidR="009108B2" w:rsidRPr="009108B2" w:rsidRDefault="009108B2" w:rsidP="009108B2">
      <w:pPr>
        <w:widowControl w:val="0"/>
        <w:tabs>
          <w:tab w:val="left" w:pos="144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b/>
          <w:bCs/>
        </w:rPr>
      </w:pPr>
    </w:p>
    <w:p w14:paraId="506F1AFD" w14:textId="5B77F961" w:rsidR="00A405A4" w:rsidRPr="009108B2" w:rsidRDefault="00AA7DEE" w:rsidP="009108B2">
      <w:pPr>
        <w:widowControl w:val="0"/>
        <w:tabs>
          <w:tab w:val="left" w:pos="144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 w:rsidRPr="009108B2">
        <w:rPr>
          <w:rFonts w:ascii="Times New Roman" w:hAnsi="Times New Roman" w:cs="Times New Roman"/>
        </w:rPr>
        <w:t xml:space="preserve">A bántalmazó számára a legfontosabb üzenet, hogy az iskolában </w:t>
      </w:r>
      <w:r w:rsidRPr="006D3BA0">
        <w:rPr>
          <w:rFonts w:ascii="Times New Roman" w:hAnsi="Times New Roman" w:cs="Times New Roman"/>
          <w:b/>
          <w:bCs/>
        </w:rPr>
        <w:t xml:space="preserve">nem </w:t>
      </w:r>
      <w:r w:rsidR="007E5641" w:rsidRPr="006D3BA0">
        <w:rPr>
          <w:rFonts w:ascii="Times New Roman" w:hAnsi="Times New Roman" w:cs="Times New Roman"/>
          <w:b/>
          <w:bCs/>
        </w:rPr>
        <w:t>elfogadható,</w:t>
      </w:r>
      <w:r w:rsidRPr="006D3BA0">
        <w:rPr>
          <w:rFonts w:ascii="Times New Roman" w:hAnsi="Times New Roman" w:cs="Times New Roman"/>
          <w:b/>
          <w:bCs/>
        </w:rPr>
        <w:t xml:space="preserve"> amit tett</w:t>
      </w:r>
      <w:r w:rsidRPr="009108B2">
        <w:rPr>
          <w:rFonts w:ascii="Times New Roman" w:hAnsi="Times New Roman" w:cs="Times New Roman"/>
        </w:rPr>
        <w:t>, ezért hagyja azt abba. Ezt egy komoly hangvételű beszélgetésen mondják el a tanárok, amelyen mindig részt vesz a</w:t>
      </w:r>
      <w:r w:rsidR="00C10D23">
        <w:rPr>
          <w:rFonts w:ascii="Times New Roman" w:hAnsi="Times New Roman" w:cs="Times New Roman"/>
        </w:rPr>
        <w:t xml:space="preserve"> Kortárs Bántalmazás Megelőző</w:t>
      </w:r>
      <w:r w:rsidR="00A405A4" w:rsidRPr="009108B2">
        <w:rPr>
          <w:rFonts w:ascii="Times New Roman" w:hAnsi="Times New Roman" w:cs="Times New Roman"/>
        </w:rPr>
        <w:t xml:space="preserve"> </w:t>
      </w:r>
      <w:r w:rsidR="00C10D23">
        <w:rPr>
          <w:rFonts w:ascii="Times New Roman" w:hAnsi="Times New Roman" w:cs="Times New Roman"/>
        </w:rPr>
        <w:t>C</w:t>
      </w:r>
      <w:r w:rsidR="00A405A4" w:rsidRPr="009108B2">
        <w:rPr>
          <w:rFonts w:ascii="Times New Roman" w:hAnsi="Times New Roman" w:cs="Times New Roman"/>
        </w:rPr>
        <w:t>soport egyik tagja</w:t>
      </w:r>
      <w:r w:rsidRPr="009108B2">
        <w:rPr>
          <w:rFonts w:ascii="Times New Roman" w:hAnsi="Times New Roman" w:cs="Times New Roman"/>
        </w:rPr>
        <w:t xml:space="preserve"> és az osztályfőnök is. </w:t>
      </w:r>
    </w:p>
    <w:p w14:paraId="25A435DE" w14:textId="4EAC2D7B" w:rsidR="00AA7DEE" w:rsidRPr="009108B2" w:rsidRDefault="00AA7DEE" w:rsidP="009108B2">
      <w:pPr>
        <w:widowControl w:val="0"/>
        <w:tabs>
          <w:tab w:val="left" w:pos="144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 w:rsidRPr="009108B2">
        <w:rPr>
          <w:rFonts w:ascii="Times New Roman" w:hAnsi="Times New Roman" w:cs="Times New Roman"/>
        </w:rPr>
        <w:t>A bántalmazó</w:t>
      </w:r>
      <w:r w:rsidR="007E5641">
        <w:rPr>
          <w:rFonts w:ascii="Times New Roman" w:hAnsi="Times New Roman" w:cs="Times New Roman"/>
        </w:rPr>
        <w:t xml:space="preserve"> </w:t>
      </w:r>
      <w:r w:rsidR="007E5641" w:rsidRPr="007E5641">
        <w:rPr>
          <w:rFonts w:ascii="Times New Roman" w:hAnsi="Times New Roman" w:cs="Times New Roman"/>
          <w:b/>
          <w:bCs/>
        </w:rPr>
        <w:t>javaslattétele</w:t>
      </w:r>
      <w:r w:rsidR="007E5641">
        <w:rPr>
          <w:rFonts w:ascii="Times New Roman" w:hAnsi="Times New Roman" w:cs="Times New Roman"/>
        </w:rPr>
        <w:t xml:space="preserve"> arra vonatkozóan</w:t>
      </w:r>
      <w:r w:rsidRPr="009108B2">
        <w:rPr>
          <w:rFonts w:ascii="Times New Roman" w:hAnsi="Times New Roman" w:cs="Times New Roman"/>
        </w:rPr>
        <w:t xml:space="preserve">, hogyan fog változtatni viselkedésén. </w:t>
      </w:r>
    </w:p>
    <w:p w14:paraId="505849EE" w14:textId="44BFEA48" w:rsidR="00AA7DEE" w:rsidRPr="009108B2" w:rsidRDefault="00AA7DEE" w:rsidP="009108B2">
      <w:pPr>
        <w:widowControl w:val="0"/>
        <w:tabs>
          <w:tab w:val="left" w:pos="144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 w:rsidRPr="009108B2">
        <w:rPr>
          <w:rFonts w:ascii="Times New Roman" w:hAnsi="Times New Roman" w:cs="Times New Roman"/>
        </w:rPr>
        <w:t>Megállapod</w:t>
      </w:r>
      <w:r w:rsidR="001D521B">
        <w:rPr>
          <w:rFonts w:ascii="Times New Roman" w:hAnsi="Times New Roman" w:cs="Times New Roman"/>
        </w:rPr>
        <w:t>ás</w:t>
      </w:r>
      <w:r w:rsidRPr="009108B2">
        <w:rPr>
          <w:rFonts w:ascii="Times New Roman" w:hAnsi="Times New Roman" w:cs="Times New Roman"/>
        </w:rPr>
        <w:t xml:space="preserve"> az utánkövető beszélgetés időpontjá</w:t>
      </w:r>
      <w:r w:rsidR="004F2F66">
        <w:rPr>
          <w:rFonts w:ascii="Times New Roman" w:hAnsi="Times New Roman" w:cs="Times New Roman"/>
        </w:rPr>
        <w:t>ról</w:t>
      </w:r>
      <w:r w:rsidRPr="009108B2">
        <w:rPr>
          <w:rFonts w:ascii="Times New Roman" w:hAnsi="Times New Roman" w:cs="Times New Roman"/>
        </w:rPr>
        <w:t xml:space="preserve"> (l-2 héttel később)</w:t>
      </w:r>
      <w:r w:rsidR="00D65DE2">
        <w:rPr>
          <w:rFonts w:ascii="Times New Roman" w:hAnsi="Times New Roman" w:cs="Times New Roman"/>
        </w:rPr>
        <w:t>.</w:t>
      </w:r>
      <w:r w:rsidRPr="009108B2">
        <w:rPr>
          <w:rFonts w:ascii="Times New Roman" w:hAnsi="Times New Roman" w:cs="Times New Roman"/>
        </w:rPr>
        <w:t xml:space="preserve"> </w:t>
      </w:r>
      <w:r w:rsidR="00D65DE2">
        <w:rPr>
          <w:rFonts w:ascii="Times New Roman" w:hAnsi="Times New Roman" w:cs="Times New Roman"/>
        </w:rPr>
        <w:t>S</w:t>
      </w:r>
      <w:r w:rsidRPr="009108B2">
        <w:rPr>
          <w:rFonts w:ascii="Times New Roman" w:hAnsi="Times New Roman" w:cs="Times New Roman"/>
        </w:rPr>
        <w:t>zankciót csak abban az esetben helyeznek kilátásba, ha addig nem szűnik meg a probléma.</w:t>
      </w:r>
    </w:p>
    <w:p w14:paraId="120395D2" w14:textId="1457BB22" w:rsidR="00CB044E" w:rsidRPr="00193B90" w:rsidRDefault="00CB044E" w:rsidP="00AA7DEE">
      <w:pPr>
        <w:widowControl w:val="0"/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</w:p>
    <w:p w14:paraId="1154C340" w14:textId="73088614" w:rsidR="00F01A8C" w:rsidRDefault="00F01A8C" w:rsidP="00F01A8C">
      <w:pPr>
        <w:pStyle w:val="Listaszerbekezds"/>
        <w:widowControl w:val="0"/>
        <w:numPr>
          <w:ilvl w:val="0"/>
          <w:numId w:val="12"/>
        </w:numPr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b/>
          <w:bCs/>
        </w:rPr>
      </w:pPr>
      <w:r w:rsidRPr="00F01A8C">
        <w:rPr>
          <w:rFonts w:ascii="Times New Roman" w:hAnsi="Times New Roman" w:cs="Times New Roman"/>
          <w:b/>
          <w:bCs/>
        </w:rPr>
        <w:t>Védelmezők aktivizálása</w:t>
      </w:r>
    </w:p>
    <w:p w14:paraId="05C25EF5" w14:textId="77777777" w:rsidR="00F01A8C" w:rsidRPr="00F01A8C" w:rsidRDefault="00F01A8C" w:rsidP="00F01A8C">
      <w:pPr>
        <w:widowControl w:val="0"/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b/>
          <w:bCs/>
        </w:rPr>
      </w:pPr>
    </w:p>
    <w:p w14:paraId="79100167" w14:textId="77777777" w:rsidR="00F01A8C" w:rsidRDefault="00F01A8C" w:rsidP="00F01A8C">
      <w:pPr>
        <w:widowControl w:val="0"/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 w:rsidRPr="00F01A8C">
        <w:rPr>
          <w:rFonts w:ascii="Times New Roman" w:hAnsi="Times New Roman" w:cs="Times New Roman"/>
        </w:rPr>
        <w:t>Az esetfelelősök feladata, olyan diákok felkérése (2-3 diák) az osztályban/csoportban, akiket az áldozat megnevez. Olyan osztálytársakat, akiktől szívesen veszi a támogatást, hogy az elkövetkező időszakban figyeljenek oda az áldozatra és segítsék őt, hogy jobban érezze magát.</w:t>
      </w:r>
      <w:r>
        <w:rPr>
          <w:rFonts w:ascii="Times New Roman" w:hAnsi="Times New Roman" w:cs="Times New Roman"/>
        </w:rPr>
        <w:t xml:space="preserve"> </w:t>
      </w:r>
    </w:p>
    <w:p w14:paraId="6B047CDC" w14:textId="77777777" w:rsidR="00F01A8C" w:rsidRDefault="00F01A8C" w:rsidP="00F01A8C">
      <w:pPr>
        <w:widowControl w:val="0"/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</w:p>
    <w:p w14:paraId="2CA09C99" w14:textId="7F0A517D" w:rsidR="00AA7DEE" w:rsidRPr="00F01A8C" w:rsidRDefault="00AA7DEE" w:rsidP="00F01A8C">
      <w:pPr>
        <w:pStyle w:val="Listaszerbekezds"/>
        <w:widowControl w:val="0"/>
        <w:numPr>
          <w:ilvl w:val="0"/>
          <w:numId w:val="12"/>
        </w:numPr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b/>
          <w:bCs/>
        </w:rPr>
      </w:pPr>
      <w:r w:rsidRPr="00F01A8C">
        <w:rPr>
          <w:rFonts w:ascii="Times New Roman" w:hAnsi="Times New Roman" w:cs="Times New Roman"/>
          <w:b/>
          <w:bCs/>
        </w:rPr>
        <w:t>A közösséggel kapcsolatos teendők</w:t>
      </w:r>
    </w:p>
    <w:p w14:paraId="6B217ECC" w14:textId="77777777" w:rsidR="00F01A8C" w:rsidRPr="00F01A8C" w:rsidRDefault="00F01A8C" w:rsidP="00F01A8C">
      <w:pPr>
        <w:widowControl w:val="0"/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</w:p>
    <w:p w14:paraId="28617EA7" w14:textId="20C80436" w:rsidR="00F01A8C" w:rsidRPr="00193B90" w:rsidRDefault="00AA7DEE" w:rsidP="00AA7DEE">
      <w:pPr>
        <w:widowControl w:val="0"/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 w:rsidRPr="00193B90">
        <w:rPr>
          <w:rFonts w:ascii="Times New Roman" w:hAnsi="Times New Roman" w:cs="Times New Roman"/>
        </w:rPr>
        <w:t>A bántalmazás társas közegének a jelenség megértése és megelőzése során is fontos szerepe van, amit az esetkezelésnél sem szabad figyelmen kívül hagyni. A szemlélők biztonságérzetét erősíti, ha látják, hogy az iskola</w:t>
      </w:r>
    </w:p>
    <w:p w14:paraId="45F2DEAB" w14:textId="279143EE" w:rsidR="00AA7DEE" w:rsidRPr="00193B90" w:rsidRDefault="00F01A8C" w:rsidP="00F01A8C">
      <w:pPr>
        <w:widowControl w:val="0"/>
        <w:tabs>
          <w:tab w:val="left" w:pos="85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AA7DEE" w:rsidRPr="00193B90">
        <w:rPr>
          <w:rFonts w:ascii="Times New Roman" w:hAnsi="Times New Roman" w:cs="Times New Roman"/>
        </w:rPr>
        <w:t>törődik a diákokkal és beavatkozik;</w:t>
      </w:r>
    </w:p>
    <w:p w14:paraId="11551BEB" w14:textId="0AE7B7B6" w:rsidR="00AA7DEE" w:rsidRPr="00193B90" w:rsidRDefault="00F01A8C" w:rsidP="00F01A8C">
      <w:pPr>
        <w:widowControl w:val="0"/>
        <w:tabs>
          <w:tab w:val="left" w:pos="85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AA7DEE" w:rsidRPr="00193B90">
        <w:rPr>
          <w:rFonts w:ascii="Times New Roman" w:hAnsi="Times New Roman" w:cs="Times New Roman"/>
        </w:rPr>
        <w:t>védelmet és támogatást nyújt az áldozatnak;</w:t>
      </w:r>
    </w:p>
    <w:p w14:paraId="091CB907" w14:textId="4BE016AE" w:rsidR="00AA7DEE" w:rsidRDefault="00F01A8C" w:rsidP="00F01A8C">
      <w:pPr>
        <w:widowControl w:val="0"/>
        <w:tabs>
          <w:tab w:val="left" w:pos="85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AA7DEE" w:rsidRPr="00193B90">
        <w:rPr>
          <w:rFonts w:ascii="Times New Roman" w:hAnsi="Times New Roman" w:cs="Times New Roman"/>
        </w:rPr>
        <w:t>elutasítja a bántalmazást, de nem utasítja el a bántalmazót.</w:t>
      </w:r>
    </w:p>
    <w:p w14:paraId="7E485F40" w14:textId="77777777" w:rsidR="004766CD" w:rsidRDefault="004766CD" w:rsidP="00AA7DEE">
      <w:pPr>
        <w:widowControl w:val="0"/>
        <w:tabs>
          <w:tab w:val="left" w:pos="1438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color w:val="00B050"/>
        </w:rPr>
      </w:pPr>
      <w:r w:rsidRPr="004766CD">
        <w:rPr>
          <w:rFonts w:ascii="Times New Roman" w:hAnsi="Times New Roman" w:cs="Times New Roman"/>
        </w:rPr>
        <w:t>Az osztály/közösség tájékoztatása</w:t>
      </w:r>
      <w:r w:rsidR="00AA7DEE" w:rsidRPr="004766CD">
        <w:rPr>
          <w:rFonts w:ascii="Times New Roman" w:hAnsi="Times New Roman" w:cs="Times New Roman"/>
        </w:rPr>
        <w:t xml:space="preserve">, hogy ne folyosói pletykákra kelljen hagyatkozniuk. Az </w:t>
      </w:r>
      <w:r w:rsidR="00AA7DEE" w:rsidRPr="00F01A8C">
        <w:rPr>
          <w:rFonts w:ascii="Times New Roman" w:hAnsi="Times New Roman" w:cs="Times New Roman"/>
        </w:rPr>
        <w:t>áldozatnak is segít, ha nyíltan lehet beszélni a történtekről (ennek mélységét, formáját ő határozza meg), a bántalmazó pedig visszaintegrálhatóvá válik a közösségbe.</w:t>
      </w:r>
      <w:r w:rsidR="00AA7DEE" w:rsidRPr="00193B90">
        <w:rPr>
          <w:rFonts w:ascii="Times New Roman" w:hAnsi="Times New Roman" w:cs="Times New Roman"/>
          <w:color w:val="00B050"/>
        </w:rPr>
        <w:t xml:space="preserve"> </w:t>
      </w:r>
    </w:p>
    <w:p w14:paraId="2E9752E9" w14:textId="6CE75DD5" w:rsidR="00CB044E" w:rsidRPr="00F01A8C" w:rsidRDefault="00CB044E" w:rsidP="00F01A8C">
      <w:pPr>
        <w:pStyle w:val="Cmsor3"/>
        <w:numPr>
          <w:ilvl w:val="0"/>
          <w:numId w:val="12"/>
        </w:numPr>
        <w:tabs>
          <w:tab w:val="left" w:pos="718"/>
        </w:tabs>
        <w:spacing w:before="18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01A8C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F01A8C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F01A8C">
        <w:rPr>
          <w:rFonts w:ascii="Times New Roman" w:hAnsi="Times New Roman" w:cs="Times New Roman"/>
          <w:b/>
          <w:bCs/>
          <w:color w:val="auto"/>
          <w:sz w:val="24"/>
          <w:szCs w:val="24"/>
        </w:rPr>
        <w:t>bántalmazó</w:t>
      </w:r>
      <w:r w:rsidRPr="00F01A8C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F01A8C">
        <w:rPr>
          <w:rFonts w:ascii="Times New Roman" w:hAnsi="Times New Roman" w:cs="Times New Roman"/>
          <w:b/>
          <w:bCs/>
          <w:color w:val="auto"/>
          <w:sz w:val="24"/>
          <w:szCs w:val="24"/>
        </w:rPr>
        <w:t>és</w:t>
      </w:r>
      <w:r w:rsidRPr="00F01A8C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F01A8C">
        <w:rPr>
          <w:rFonts w:ascii="Times New Roman" w:hAnsi="Times New Roman" w:cs="Times New Roman"/>
          <w:b/>
          <w:bCs/>
          <w:color w:val="auto"/>
          <w:sz w:val="24"/>
          <w:szCs w:val="24"/>
        </w:rPr>
        <w:t>bántalmazott</w:t>
      </w:r>
      <w:r w:rsidRPr="00F01A8C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F01A8C">
        <w:rPr>
          <w:rFonts w:ascii="Times New Roman" w:hAnsi="Times New Roman" w:cs="Times New Roman"/>
          <w:b/>
          <w:bCs/>
          <w:color w:val="auto"/>
          <w:sz w:val="24"/>
          <w:szCs w:val="24"/>
        </w:rPr>
        <w:t>szüleinek</w:t>
      </w:r>
      <w:r w:rsidRPr="00F01A8C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F01A8C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értesítése</w:t>
      </w:r>
    </w:p>
    <w:p w14:paraId="7E548244" w14:textId="15D110E0" w:rsidR="00CB044E" w:rsidRDefault="00CB044E" w:rsidP="00F01A8C">
      <w:pPr>
        <w:pStyle w:val="Szvegtrzs"/>
        <w:spacing w:before="137" w:line="259" w:lineRule="auto"/>
        <w:jc w:val="both"/>
      </w:pPr>
      <w:r w:rsidRPr="00193B90">
        <w:t>Az</w:t>
      </w:r>
      <w:r w:rsidRPr="00193B90">
        <w:rPr>
          <w:spacing w:val="35"/>
        </w:rPr>
        <w:t xml:space="preserve"> </w:t>
      </w:r>
      <w:r w:rsidRPr="00193B90">
        <w:t>esetkezelésbe</w:t>
      </w:r>
      <w:r w:rsidRPr="00193B90">
        <w:rPr>
          <w:spacing w:val="33"/>
        </w:rPr>
        <w:t xml:space="preserve"> </w:t>
      </w:r>
      <w:r w:rsidRPr="00193B90">
        <w:t>a</w:t>
      </w:r>
      <w:r w:rsidRPr="00193B90">
        <w:rPr>
          <w:spacing w:val="33"/>
        </w:rPr>
        <w:t xml:space="preserve"> </w:t>
      </w:r>
      <w:r w:rsidRPr="00193B90">
        <w:t>szülőket</w:t>
      </w:r>
      <w:r w:rsidRPr="00193B90">
        <w:rPr>
          <w:spacing w:val="34"/>
        </w:rPr>
        <w:t xml:space="preserve"> </w:t>
      </w:r>
      <w:r w:rsidRPr="00193B90">
        <w:t>az</w:t>
      </w:r>
      <w:r w:rsidRPr="00193B90">
        <w:rPr>
          <w:spacing w:val="35"/>
        </w:rPr>
        <w:t xml:space="preserve"> </w:t>
      </w:r>
      <w:r w:rsidRPr="00193B90">
        <w:t>iskola</w:t>
      </w:r>
      <w:r w:rsidRPr="00193B90">
        <w:rPr>
          <w:spacing w:val="33"/>
        </w:rPr>
        <w:t xml:space="preserve"> </w:t>
      </w:r>
      <w:r w:rsidRPr="00193B90">
        <w:t>nem</w:t>
      </w:r>
      <w:r w:rsidRPr="00193B90">
        <w:rPr>
          <w:spacing w:val="34"/>
        </w:rPr>
        <w:t xml:space="preserve"> </w:t>
      </w:r>
      <w:r w:rsidRPr="00193B90">
        <w:t>vonja</w:t>
      </w:r>
      <w:r w:rsidRPr="00193B90">
        <w:rPr>
          <w:spacing w:val="33"/>
        </w:rPr>
        <w:t xml:space="preserve"> </w:t>
      </w:r>
      <w:r w:rsidRPr="00193B90">
        <w:t>be,</w:t>
      </w:r>
      <w:r w:rsidRPr="00193B90">
        <w:rPr>
          <w:spacing w:val="34"/>
        </w:rPr>
        <w:t xml:space="preserve"> </w:t>
      </w:r>
      <w:r w:rsidRPr="00193B90">
        <w:t>de</w:t>
      </w:r>
      <w:r w:rsidRPr="00193B90">
        <w:rPr>
          <w:spacing w:val="33"/>
        </w:rPr>
        <w:t xml:space="preserve"> </w:t>
      </w:r>
      <w:r w:rsidRPr="00193B90">
        <w:t>az</w:t>
      </w:r>
      <w:r w:rsidRPr="00193B90">
        <w:rPr>
          <w:spacing w:val="35"/>
        </w:rPr>
        <w:t xml:space="preserve"> </w:t>
      </w:r>
      <w:r w:rsidRPr="00193B90">
        <w:t>esetkezelés</w:t>
      </w:r>
      <w:r w:rsidR="00440C45">
        <w:t xml:space="preserve"> megindításáról,</w:t>
      </w:r>
      <w:r w:rsidRPr="00193B90">
        <w:rPr>
          <w:spacing w:val="33"/>
        </w:rPr>
        <w:t xml:space="preserve"> </w:t>
      </w:r>
      <w:r w:rsidRPr="00193B90">
        <w:t>menetéről, fejleményéről tájékoztatja őket.</w:t>
      </w:r>
    </w:p>
    <w:p w14:paraId="6992747B" w14:textId="77777777" w:rsidR="00F01A8C" w:rsidRPr="00193B90" w:rsidRDefault="00F01A8C" w:rsidP="00F01A8C">
      <w:pPr>
        <w:pStyle w:val="Szvegtrzs"/>
        <w:spacing w:before="137" w:line="259" w:lineRule="auto"/>
        <w:jc w:val="both"/>
      </w:pPr>
    </w:p>
    <w:p w14:paraId="121F97DD" w14:textId="73FDDDD8" w:rsidR="005E4254" w:rsidRPr="005E4254" w:rsidRDefault="005E4254" w:rsidP="005E4254">
      <w:pPr>
        <w:pStyle w:val="Listaszerbekezds"/>
        <w:widowControl w:val="0"/>
        <w:numPr>
          <w:ilvl w:val="0"/>
          <w:numId w:val="12"/>
        </w:numPr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  <w:b/>
          <w:bCs/>
        </w:rPr>
      </w:pPr>
      <w:r w:rsidRPr="005E4254">
        <w:rPr>
          <w:rFonts w:ascii="Times New Roman" w:hAnsi="Times New Roman" w:cs="Times New Roman"/>
          <w:b/>
          <w:bCs/>
        </w:rPr>
        <w:t>Utánkövetés</w:t>
      </w:r>
    </w:p>
    <w:p w14:paraId="18843E10" w14:textId="77777777" w:rsidR="005E4254" w:rsidRDefault="005E4254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</w:p>
    <w:p w14:paraId="1F12EE00" w14:textId="39908327" w:rsidR="005E4254" w:rsidRDefault="005E4254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érintettekkel történt beszélgetés során előre egyeztetett időpontban az esetfelelősök újra meghallgatják az áldozatot, hogy megszűnt-e a bántalmazás, hogyan tudná helyrehozni az okozott sérelmet a bántalmazó, mire lenne szüksége ahhoz, hogy rendeződjön a kapcsolatuk.</w:t>
      </w:r>
    </w:p>
    <w:p w14:paraId="6F5EDBB2" w14:textId="77777777" w:rsidR="007C6B76" w:rsidRDefault="007C6B76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</w:p>
    <w:p w14:paraId="4F3874A4" w14:textId="729462A7" w:rsidR="005E4254" w:rsidRDefault="005E4254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bántalmazó</w:t>
      </w:r>
      <w:r w:rsidR="007C6B76">
        <w:rPr>
          <w:rFonts w:ascii="Times New Roman" w:hAnsi="Times New Roman" w:cs="Times New Roman"/>
        </w:rPr>
        <w:t>val is beszélnek az esetfelelősök, hogy teljesültek-e a korábbi vállalásai, hogyan változtatott a viselkedésén. Mit fog tenni annak érdekében, hogy ez a későbbiekben se forduljon elő újra.</w:t>
      </w:r>
    </w:p>
    <w:p w14:paraId="3E4D164B" w14:textId="77777777" w:rsidR="007C6B76" w:rsidRDefault="007C6B76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</w:p>
    <w:p w14:paraId="42D6ABFC" w14:textId="4703590D" w:rsidR="007C6B76" w:rsidRDefault="007C6B76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Amennyiben a bántalmazás nem szűnt meg, vagy újabb sérelmek keletkeztek, akkor életbe lépnek a </w:t>
      </w:r>
      <w:r w:rsidR="003F507F">
        <w:rPr>
          <w:rFonts w:ascii="Times New Roman" w:hAnsi="Times New Roman" w:cs="Times New Roman"/>
        </w:rPr>
        <w:t xml:space="preserve">házirendben rögzített </w:t>
      </w:r>
      <w:r>
        <w:rPr>
          <w:rFonts w:ascii="Times New Roman" w:hAnsi="Times New Roman" w:cs="Times New Roman"/>
        </w:rPr>
        <w:t>szankciók.</w:t>
      </w:r>
    </w:p>
    <w:p w14:paraId="19070602" w14:textId="77777777" w:rsidR="007C6B76" w:rsidRDefault="007C6B76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</w:p>
    <w:p w14:paraId="60364E7B" w14:textId="5CA9F520" w:rsidR="006D3BA0" w:rsidRPr="006D3BA0" w:rsidRDefault="006D3BA0" w:rsidP="006D3BA0">
      <w:pPr>
        <w:pStyle w:val="Listaszerbekezds"/>
        <w:widowControl w:val="0"/>
        <w:numPr>
          <w:ilvl w:val="0"/>
          <w:numId w:val="12"/>
        </w:numPr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  <w:b/>
          <w:bCs/>
        </w:rPr>
      </w:pPr>
      <w:r w:rsidRPr="006D3BA0">
        <w:rPr>
          <w:rFonts w:ascii="Times New Roman" w:hAnsi="Times New Roman" w:cs="Times New Roman"/>
          <w:b/>
          <w:bCs/>
        </w:rPr>
        <w:t>Jegyzőkönyv felvétele, dokumentáció készítése</w:t>
      </w:r>
    </w:p>
    <w:p w14:paraId="1E6DBF58" w14:textId="77777777" w:rsidR="006D3BA0" w:rsidRPr="006D3BA0" w:rsidRDefault="006D3BA0" w:rsidP="006D3BA0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</w:p>
    <w:p w14:paraId="735253B4" w14:textId="2B66FA5F" w:rsidR="006D3BA0" w:rsidRPr="006D3BA0" w:rsidRDefault="006D3BA0" w:rsidP="006D3BA0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  <w:r w:rsidRPr="006D3BA0">
        <w:rPr>
          <w:rFonts w:ascii="Times New Roman" w:hAnsi="Times New Roman" w:cs="Times New Roman"/>
        </w:rPr>
        <w:t>Az egységes és átlátható esetkezelés érdekében minden jelzésről és a beavatkozás lépéseiről feljegyzés készül, amit a</w:t>
      </w:r>
      <w:r w:rsidR="00575BF2">
        <w:rPr>
          <w:rFonts w:ascii="Times New Roman" w:hAnsi="Times New Roman" w:cs="Times New Roman"/>
        </w:rPr>
        <w:t xml:space="preserve"> Kortárs Bántalmazás Megelőző C</w:t>
      </w:r>
      <w:r w:rsidRPr="006D3BA0">
        <w:rPr>
          <w:rFonts w:ascii="Times New Roman" w:hAnsi="Times New Roman" w:cs="Times New Roman"/>
        </w:rPr>
        <w:t>soport kezel.</w:t>
      </w:r>
    </w:p>
    <w:p w14:paraId="2C77814C" w14:textId="77777777" w:rsidR="007C6B76" w:rsidRPr="005E4254" w:rsidRDefault="007C6B76" w:rsidP="005E4254">
      <w:pPr>
        <w:widowControl w:val="0"/>
        <w:tabs>
          <w:tab w:val="left" w:pos="1220"/>
        </w:tabs>
        <w:autoSpaceDE w:val="0"/>
        <w:autoSpaceDN w:val="0"/>
        <w:spacing w:after="0" w:line="292" w:lineRule="exact"/>
        <w:jc w:val="both"/>
        <w:rPr>
          <w:rFonts w:ascii="Times New Roman" w:hAnsi="Times New Roman" w:cs="Times New Roman"/>
        </w:rPr>
      </w:pPr>
    </w:p>
    <w:p w14:paraId="79B3C1D5" w14:textId="2170D41C" w:rsidR="00CB044E" w:rsidRPr="002764FC" w:rsidRDefault="00CB044E">
      <w:pPr>
        <w:rPr>
          <w:rFonts w:ascii="Times New Roman" w:hAnsi="Times New Roman" w:cs="Times New Roman"/>
        </w:rPr>
      </w:pPr>
    </w:p>
    <w:sectPr w:rsidR="00CB044E" w:rsidRPr="002764FC" w:rsidSect="0019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0233" w14:textId="77777777" w:rsidR="00B46562" w:rsidRDefault="00B46562" w:rsidP="00CB044E">
      <w:pPr>
        <w:spacing w:after="0" w:line="240" w:lineRule="auto"/>
      </w:pPr>
      <w:r>
        <w:separator/>
      </w:r>
    </w:p>
  </w:endnote>
  <w:endnote w:type="continuationSeparator" w:id="0">
    <w:p w14:paraId="41221CB8" w14:textId="77777777" w:rsidR="00B46562" w:rsidRDefault="00B46562" w:rsidP="00CB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EE5B" w14:textId="77777777" w:rsidR="00CB044E" w:rsidRDefault="00CB044E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E4DB5C" wp14:editId="77C036FA">
              <wp:simplePos x="0" y="0"/>
              <wp:positionH relativeFrom="page">
                <wp:posOffset>3707257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044FF" w14:textId="77777777" w:rsidR="00CB044E" w:rsidRDefault="00CB04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4DB5C" id="_x0000_t202" coordsize="21600,21600" o:spt="202" path="m,l,21600r21600,l21600,xe">
              <v:stroke joinstyle="miter"/>
              <v:path gradientshapeok="t" o:connecttype="rect"/>
            </v:shapetype>
            <v:shape id="Textbox 218" o:spid="_x0000_s1026" type="#_x0000_t202" style="position:absolute;margin-left:291.9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6E6044FF" w14:textId="77777777" w:rsidR="00CB044E" w:rsidRDefault="00CB04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5178" w14:textId="77777777" w:rsidR="00B46562" w:rsidRDefault="00B46562" w:rsidP="00CB044E">
      <w:pPr>
        <w:spacing w:after="0" w:line="240" w:lineRule="auto"/>
      </w:pPr>
      <w:r>
        <w:separator/>
      </w:r>
    </w:p>
  </w:footnote>
  <w:footnote w:type="continuationSeparator" w:id="0">
    <w:p w14:paraId="2705EC72" w14:textId="77777777" w:rsidR="00B46562" w:rsidRDefault="00B46562" w:rsidP="00CB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9C5"/>
    <w:multiLevelType w:val="hybridMultilevel"/>
    <w:tmpl w:val="A66876B0"/>
    <w:lvl w:ilvl="0" w:tplc="8BCA3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01E3F"/>
    <w:multiLevelType w:val="hybridMultilevel"/>
    <w:tmpl w:val="12A4790A"/>
    <w:lvl w:ilvl="0" w:tplc="FE4E8E1C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63703E34">
      <w:numFmt w:val="bullet"/>
      <w:lvlText w:val="•"/>
      <w:lvlJc w:val="left"/>
      <w:pPr>
        <w:ind w:left="2033" w:hanging="360"/>
      </w:pPr>
      <w:rPr>
        <w:rFonts w:hint="default"/>
        <w:lang w:val="hu-HU" w:eastAsia="en-US" w:bidi="ar-SA"/>
      </w:rPr>
    </w:lvl>
    <w:lvl w:ilvl="2" w:tplc="B2C01924">
      <w:numFmt w:val="bullet"/>
      <w:lvlText w:val="•"/>
      <w:lvlJc w:val="left"/>
      <w:pPr>
        <w:ind w:left="2847" w:hanging="360"/>
      </w:pPr>
      <w:rPr>
        <w:rFonts w:hint="default"/>
        <w:lang w:val="hu-HU" w:eastAsia="en-US" w:bidi="ar-SA"/>
      </w:rPr>
    </w:lvl>
    <w:lvl w:ilvl="3" w:tplc="FA8EB38E">
      <w:numFmt w:val="bullet"/>
      <w:lvlText w:val="•"/>
      <w:lvlJc w:val="left"/>
      <w:pPr>
        <w:ind w:left="3660" w:hanging="360"/>
      </w:pPr>
      <w:rPr>
        <w:rFonts w:hint="default"/>
        <w:lang w:val="hu-HU" w:eastAsia="en-US" w:bidi="ar-SA"/>
      </w:rPr>
    </w:lvl>
    <w:lvl w:ilvl="4" w:tplc="C906853E">
      <w:numFmt w:val="bullet"/>
      <w:lvlText w:val="•"/>
      <w:lvlJc w:val="left"/>
      <w:pPr>
        <w:ind w:left="4474" w:hanging="360"/>
      </w:pPr>
      <w:rPr>
        <w:rFonts w:hint="default"/>
        <w:lang w:val="hu-HU" w:eastAsia="en-US" w:bidi="ar-SA"/>
      </w:rPr>
    </w:lvl>
    <w:lvl w:ilvl="5" w:tplc="FE5A7532">
      <w:numFmt w:val="bullet"/>
      <w:lvlText w:val="•"/>
      <w:lvlJc w:val="left"/>
      <w:pPr>
        <w:ind w:left="5288" w:hanging="360"/>
      </w:pPr>
      <w:rPr>
        <w:rFonts w:hint="default"/>
        <w:lang w:val="hu-HU" w:eastAsia="en-US" w:bidi="ar-SA"/>
      </w:rPr>
    </w:lvl>
    <w:lvl w:ilvl="6" w:tplc="6E2052A8">
      <w:numFmt w:val="bullet"/>
      <w:lvlText w:val="•"/>
      <w:lvlJc w:val="left"/>
      <w:pPr>
        <w:ind w:left="6101" w:hanging="360"/>
      </w:pPr>
      <w:rPr>
        <w:rFonts w:hint="default"/>
        <w:lang w:val="hu-HU" w:eastAsia="en-US" w:bidi="ar-SA"/>
      </w:rPr>
    </w:lvl>
    <w:lvl w:ilvl="7" w:tplc="6876FD08">
      <w:numFmt w:val="bullet"/>
      <w:lvlText w:val="•"/>
      <w:lvlJc w:val="left"/>
      <w:pPr>
        <w:ind w:left="6915" w:hanging="360"/>
      </w:pPr>
      <w:rPr>
        <w:rFonts w:hint="default"/>
        <w:lang w:val="hu-HU" w:eastAsia="en-US" w:bidi="ar-SA"/>
      </w:rPr>
    </w:lvl>
    <w:lvl w:ilvl="8" w:tplc="B9D26228">
      <w:numFmt w:val="bullet"/>
      <w:lvlText w:val="•"/>
      <w:lvlJc w:val="left"/>
      <w:pPr>
        <w:ind w:left="7729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BDA3BFF"/>
    <w:multiLevelType w:val="hybridMultilevel"/>
    <w:tmpl w:val="DC30A5BA"/>
    <w:lvl w:ilvl="0" w:tplc="69F8D48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22E4DEE2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15EEC622">
      <w:numFmt w:val="bullet"/>
      <w:lvlText w:val=""/>
      <w:lvlJc w:val="left"/>
      <w:pPr>
        <w:ind w:left="19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 w:tplc="BBC2B914">
      <w:numFmt w:val="bullet"/>
      <w:lvlText w:val="•"/>
      <w:lvlJc w:val="left"/>
      <w:pPr>
        <w:ind w:left="3588" w:hanging="361"/>
      </w:pPr>
      <w:rPr>
        <w:rFonts w:hint="default"/>
        <w:lang w:val="hu-HU" w:eastAsia="en-US" w:bidi="ar-SA"/>
      </w:rPr>
    </w:lvl>
    <w:lvl w:ilvl="4" w:tplc="C8CCC7AE">
      <w:numFmt w:val="bullet"/>
      <w:lvlText w:val="•"/>
      <w:lvlJc w:val="left"/>
      <w:pPr>
        <w:ind w:left="4412" w:hanging="361"/>
      </w:pPr>
      <w:rPr>
        <w:rFonts w:hint="default"/>
        <w:lang w:val="hu-HU" w:eastAsia="en-US" w:bidi="ar-SA"/>
      </w:rPr>
    </w:lvl>
    <w:lvl w:ilvl="5" w:tplc="DA7C602A">
      <w:numFmt w:val="bullet"/>
      <w:lvlText w:val="•"/>
      <w:lvlJc w:val="left"/>
      <w:pPr>
        <w:ind w:left="5236" w:hanging="361"/>
      </w:pPr>
      <w:rPr>
        <w:rFonts w:hint="default"/>
        <w:lang w:val="hu-HU" w:eastAsia="en-US" w:bidi="ar-SA"/>
      </w:rPr>
    </w:lvl>
    <w:lvl w:ilvl="6" w:tplc="90F48BF2">
      <w:numFmt w:val="bullet"/>
      <w:lvlText w:val="•"/>
      <w:lvlJc w:val="left"/>
      <w:pPr>
        <w:ind w:left="6060" w:hanging="361"/>
      </w:pPr>
      <w:rPr>
        <w:rFonts w:hint="default"/>
        <w:lang w:val="hu-HU" w:eastAsia="en-US" w:bidi="ar-SA"/>
      </w:rPr>
    </w:lvl>
    <w:lvl w:ilvl="7" w:tplc="42E009F0">
      <w:numFmt w:val="bullet"/>
      <w:lvlText w:val="•"/>
      <w:lvlJc w:val="left"/>
      <w:pPr>
        <w:ind w:left="6884" w:hanging="361"/>
      </w:pPr>
      <w:rPr>
        <w:rFonts w:hint="default"/>
        <w:lang w:val="hu-HU" w:eastAsia="en-US" w:bidi="ar-SA"/>
      </w:rPr>
    </w:lvl>
    <w:lvl w:ilvl="8" w:tplc="B91879D8">
      <w:numFmt w:val="bullet"/>
      <w:lvlText w:val="•"/>
      <w:lvlJc w:val="left"/>
      <w:pPr>
        <w:ind w:left="7708" w:hanging="361"/>
      </w:pPr>
      <w:rPr>
        <w:rFonts w:hint="default"/>
        <w:lang w:val="hu-HU" w:eastAsia="en-US" w:bidi="ar-SA"/>
      </w:rPr>
    </w:lvl>
  </w:abstractNum>
  <w:abstractNum w:abstractNumId="3" w15:restartNumberingAfterBreak="0">
    <w:nsid w:val="34067988"/>
    <w:multiLevelType w:val="hybridMultilevel"/>
    <w:tmpl w:val="7494C82E"/>
    <w:lvl w:ilvl="0" w:tplc="17E4D35C">
      <w:start w:val="1"/>
      <w:numFmt w:val="decimal"/>
      <w:lvlText w:val="%1."/>
      <w:lvlJc w:val="left"/>
      <w:pPr>
        <w:ind w:left="719" w:hanging="358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hu-HU" w:eastAsia="en-US" w:bidi="ar-SA"/>
      </w:rPr>
    </w:lvl>
    <w:lvl w:ilvl="1" w:tplc="22F09E9E">
      <w:start w:val="1"/>
      <w:numFmt w:val="lowerLetter"/>
      <w:lvlText w:val="%2)"/>
      <w:lvlJc w:val="left"/>
      <w:pPr>
        <w:ind w:left="14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9544B4CA">
      <w:numFmt w:val="bullet"/>
      <w:lvlText w:val=""/>
      <w:lvlJc w:val="left"/>
      <w:pPr>
        <w:ind w:left="26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 w:tplc="2DFC913C">
      <w:numFmt w:val="bullet"/>
      <w:lvlText w:val="•"/>
      <w:lvlJc w:val="left"/>
      <w:pPr>
        <w:ind w:left="2660" w:hanging="360"/>
      </w:pPr>
      <w:rPr>
        <w:rFonts w:hint="default"/>
        <w:lang w:val="hu-HU" w:eastAsia="en-US" w:bidi="ar-SA"/>
      </w:rPr>
    </w:lvl>
    <w:lvl w:ilvl="4" w:tplc="430449A0">
      <w:numFmt w:val="bullet"/>
      <w:lvlText w:val="•"/>
      <w:lvlJc w:val="left"/>
      <w:pPr>
        <w:ind w:left="3616" w:hanging="360"/>
      </w:pPr>
      <w:rPr>
        <w:rFonts w:hint="default"/>
        <w:lang w:val="hu-HU" w:eastAsia="en-US" w:bidi="ar-SA"/>
      </w:rPr>
    </w:lvl>
    <w:lvl w:ilvl="5" w:tplc="E8E89EFE">
      <w:numFmt w:val="bullet"/>
      <w:lvlText w:val="•"/>
      <w:lvlJc w:val="left"/>
      <w:pPr>
        <w:ind w:left="4573" w:hanging="360"/>
      </w:pPr>
      <w:rPr>
        <w:rFonts w:hint="default"/>
        <w:lang w:val="hu-HU" w:eastAsia="en-US" w:bidi="ar-SA"/>
      </w:rPr>
    </w:lvl>
    <w:lvl w:ilvl="6" w:tplc="1B446936">
      <w:numFmt w:val="bullet"/>
      <w:lvlText w:val="•"/>
      <w:lvlJc w:val="left"/>
      <w:pPr>
        <w:ind w:left="5529" w:hanging="360"/>
      </w:pPr>
      <w:rPr>
        <w:rFonts w:hint="default"/>
        <w:lang w:val="hu-HU" w:eastAsia="en-US" w:bidi="ar-SA"/>
      </w:rPr>
    </w:lvl>
    <w:lvl w:ilvl="7" w:tplc="A6CC643C">
      <w:numFmt w:val="bullet"/>
      <w:lvlText w:val="•"/>
      <w:lvlJc w:val="left"/>
      <w:pPr>
        <w:ind w:left="6486" w:hanging="360"/>
      </w:pPr>
      <w:rPr>
        <w:rFonts w:hint="default"/>
        <w:lang w:val="hu-HU" w:eastAsia="en-US" w:bidi="ar-SA"/>
      </w:rPr>
    </w:lvl>
    <w:lvl w:ilvl="8" w:tplc="DE0884C2">
      <w:numFmt w:val="bullet"/>
      <w:lvlText w:val="•"/>
      <w:lvlJc w:val="left"/>
      <w:pPr>
        <w:ind w:left="7443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58527906"/>
    <w:multiLevelType w:val="hybridMultilevel"/>
    <w:tmpl w:val="5852A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01171"/>
    <w:multiLevelType w:val="hybridMultilevel"/>
    <w:tmpl w:val="ABE85620"/>
    <w:lvl w:ilvl="0" w:tplc="7FD0B906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87C19B8">
      <w:numFmt w:val="bullet"/>
      <w:lvlText w:val="•"/>
      <w:lvlJc w:val="left"/>
      <w:pPr>
        <w:ind w:left="1061" w:hanging="360"/>
      </w:pPr>
      <w:rPr>
        <w:rFonts w:hint="default"/>
        <w:lang w:val="hu-HU" w:eastAsia="en-US" w:bidi="ar-SA"/>
      </w:rPr>
    </w:lvl>
    <w:lvl w:ilvl="2" w:tplc="07F0FA6E">
      <w:numFmt w:val="bullet"/>
      <w:lvlText w:val="•"/>
      <w:lvlJc w:val="left"/>
      <w:pPr>
        <w:ind w:left="1983" w:hanging="360"/>
      </w:pPr>
      <w:rPr>
        <w:rFonts w:hint="default"/>
        <w:lang w:val="hu-HU" w:eastAsia="en-US" w:bidi="ar-SA"/>
      </w:rPr>
    </w:lvl>
    <w:lvl w:ilvl="3" w:tplc="02A612AE">
      <w:numFmt w:val="bullet"/>
      <w:lvlText w:val="•"/>
      <w:lvlJc w:val="left"/>
      <w:pPr>
        <w:ind w:left="2904" w:hanging="360"/>
      </w:pPr>
      <w:rPr>
        <w:rFonts w:hint="default"/>
        <w:lang w:val="hu-HU" w:eastAsia="en-US" w:bidi="ar-SA"/>
      </w:rPr>
    </w:lvl>
    <w:lvl w:ilvl="4" w:tplc="EBDE4862">
      <w:numFmt w:val="bullet"/>
      <w:lvlText w:val="•"/>
      <w:lvlJc w:val="left"/>
      <w:pPr>
        <w:ind w:left="3826" w:hanging="360"/>
      </w:pPr>
      <w:rPr>
        <w:rFonts w:hint="default"/>
        <w:lang w:val="hu-HU" w:eastAsia="en-US" w:bidi="ar-SA"/>
      </w:rPr>
    </w:lvl>
    <w:lvl w:ilvl="5" w:tplc="59B4DC70">
      <w:numFmt w:val="bullet"/>
      <w:lvlText w:val="•"/>
      <w:lvlJc w:val="left"/>
      <w:pPr>
        <w:ind w:left="4748" w:hanging="360"/>
      </w:pPr>
      <w:rPr>
        <w:rFonts w:hint="default"/>
        <w:lang w:val="hu-HU" w:eastAsia="en-US" w:bidi="ar-SA"/>
      </w:rPr>
    </w:lvl>
    <w:lvl w:ilvl="6" w:tplc="2FFC51D8">
      <w:numFmt w:val="bullet"/>
      <w:lvlText w:val="•"/>
      <w:lvlJc w:val="left"/>
      <w:pPr>
        <w:ind w:left="5669" w:hanging="360"/>
      </w:pPr>
      <w:rPr>
        <w:rFonts w:hint="default"/>
        <w:lang w:val="hu-HU" w:eastAsia="en-US" w:bidi="ar-SA"/>
      </w:rPr>
    </w:lvl>
    <w:lvl w:ilvl="7" w:tplc="217C0206">
      <w:numFmt w:val="bullet"/>
      <w:lvlText w:val="•"/>
      <w:lvlJc w:val="left"/>
      <w:pPr>
        <w:ind w:left="6591" w:hanging="360"/>
      </w:pPr>
      <w:rPr>
        <w:rFonts w:hint="default"/>
        <w:lang w:val="hu-HU" w:eastAsia="en-US" w:bidi="ar-SA"/>
      </w:rPr>
    </w:lvl>
    <w:lvl w:ilvl="8" w:tplc="E912152E">
      <w:numFmt w:val="bullet"/>
      <w:lvlText w:val="•"/>
      <w:lvlJc w:val="left"/>
      <w:pPr>
        <w:ind w:left="7513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5AE55138"/>
    <w:multiLevelType w:val="hybridMultilevel"/>
    <w:tmpl w:val="DE642F78"/>
    <w:lvl w:ilvl="0" w:tplc="DE04D7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11496"/>
    <w:multiLevelType w:val="hybridMultilevel"/>
    <w:tmpl w:val="DCC2A21A"/>
    <w:lvl w:ilvl="0" w:tplc="4740C24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08C4332">
      <w:numFmt w:val="bullet"/>
      <w:lvlText w:val="•"/>
      <w:lvlJc w:val="left"/>
      <w:pPr>
        <w:ind w:left="1709" w:hanging="360"/>
      </w:pPr>
      <w:rPr>
        <w:rFonts w:hint="default"/>
        <w:lang w:val="hu-HU" w:eastAsia="en-US" w:bidi="ar-SA"/>
      </w:rPr>
    </w:lvl>
    <w:lvl w:ilvl="2" w:tplc="6388F514">
      <w:numFmt w:val="bullet"/>
      <w:lvlText w:val="•"/>
      <w:lvlJc w:val="left"/>
      <w:pPr>
        <w:ind w:left="2559" w:hanging="360"/>
      </w:pPr>
      <w:rPr>
        <w:rFonts w:hint="default"/>
        <w:lang w:val="hu-HU" w:eastAsia="en-US" w:bidi="ar-SA"/>
      </w:rPr>
    </w:lvl>
    <w:lvl w:ilvl="3" w:tplc="AA3A1F3C"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 w:tplc="AC582898">
      <w:numFmt w:val="bullet"/>
      <w:lvlText w:val="•"/>
      <w:lvlJc w:val="left"/>
      <w:pPr>
        <w:ind w:left="4258" w:hanging="360"/>
      </w:pPr>
      <w:rPr>
        <w:rFonts w:hint="default"/>
        <w:lang w:val="hu-HU" w:eastAsia="en-US" w:bidi="ar-SA"/>
      </w:rPr>
    </w:lvl>
    <w:lvl w:ilvl="5" w:tplc="C7DCCA0C">
      <w:numFmt w:val="bullet"/>
      <w:lvlText w:val="•"/>
      <w:lvlJc w:val="left"/>
      <w:pPr>
        <w:ind w:left="5108" w:hanging="360"/>
      </w:pPr>
      <w:rPr>
        <w:rFonts w:hint="default"/>
        <w:lang w:val="hu-HU" w:eastAsia="en-US" w:bidi="ar-SA"/>
      </w:rPr>
    </w:lvl>
    <w:lvl w:ilvl="6" w:tplc="E0329CF6">
      <w:numFmt w:val="bullet"/>
      <w:lvlText w:val="•"/>
      <w:lvlJc w:val="left"/>
      <w:pPr>
        <w:ind w:left="5957" w:hanging="360"/>
      </w:pPr>
      <w:rPr>
        <w:rFonts w:hint="default"/>
        <w:lang w:val="hu-HU" w:eastAsia="en-US" w:bidi="ar-SA"/>
      </w:rPr>
    </w:lvl>
    <w:lvl w:ilvl="7" w:tplc="13C613F4">
      <w:numFmt w:val="bullet"/>
      <w:lvlText w:val="•"/>
      <w:lvlJc w:val="left"/>
      <w:pPr>
        <w:ind w:left="6807" w:hanging="360"/>
      </w:pPr>
      <w:rPr>
        <w:rFonts w:hint="default"/>
        <w:lang w:val="hu-HU" w:eastAsia="en-US" w:bidi="ar-SA"/>
      </w:rPr>
    </w:lvl>
    <w:lvl w:ilvl="8" w:tplc="BE008EB8">
      <w:numFmt w:val="bullet"/>
      <w:lvlText w:val="•"/>
      <w:lvlJc w:val="left"/>
      <w:pPr>
        <w:ind w:left="7657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62496689"/>
    <w:multiLevelType w:val="hybridMultilevel"/>
    <w:tmpl w:val="EA8A6286"/>
    <w:lvl w:ilvl="0" w:tplc="A896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532BF4"/>
    <w:multiLevelType w:val="hybridMultilevel"/>
    <w:tmpl w:val="DCAA09A6"/>
    <w:lvl w:ilvl="0" w:tplc="8E2CBEE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73EA5C4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D7B6EE80">
      <w:numFmt w:val="bullet"/>
      <w:lvlText w:val="•"/>
      <w:lvlJc w:val="left"/>
      <w:pPr>
        <w:ind w:left="2124" w:hanging="360"/>
      </w:pPr>
      <w:rPr>
        <w:rFonts w:hint="default"/>
        <w:lang w:val="hu-HU" w:eastAsia="en-US" w:bidi="ar-SA"/>
      </w:rPr>
    </w:lvl>
    <w:lvl w:ilvl="3" w:tplc="3CA865D4">
      <w:numFmt w:val="bullet"/>
      <w:lvlText w:val="•"/>
      <w:lvlJc w:val="left"/>
      <w:pPr>
        <w:ind w:left="3028" w:hanging="360"/>
      </w:pPr>
      <w:rPr>
        <w:rFonts w:hint="default"/>
        <w:lang w:val="hu-HU" w:eastAsia="en-US" w:bidi="ar-SA"/>
      </w:rPr>
    </w:lvl>
    <w:lvl w:ilvl="4" w:tplc="CBFC3B46">
      <w:numFmt w:val="bullet"/>
      <w:lvlText w:val="•"/>
      <w:lvlJc w:val="left"/>
      <w:pPr>
        <w:ind w:left="3932" w:hanging="360"/>
      </w:pPr>
      <w:rPr>
        <w:rFonts w:hint="default"/>
        <w:lang w:val="hu-HU" w:eastAsia="en-US" w:bidi="ar-SA"/>
      </w:rPr>
    </w:lvl>
    <w:lvl w:ilvl="5" w:tplc="462A0F8C">
      <w:numFmt w:val="bullet"/>
      <w:lvlText w:val="•"/>
      <w:lvlJc w:val="left"/>
      <w:pPr>
        <w:ind w:left="4836" w:hanging="360"/>
      </w:pPr>
      <w:rPr>
        <w:rFonts w:hint="default"/>
        <w:lang w:val="hu-HU" w:eastAsia="en-US" w:bidi="ar-SA"/>
      </w:rPr>
    </w:lvl>
    <w:lvl w:ilvl="6" w:tplc="CA3E6146">
      <w:numFmt w:val="bullet"/>
      <w:lvlText w:val="•"/>
      <w:lvlJc w:val="left"/>
      <w:pPr>
        <w:ind w:left="5740" w:hanging="360"/>
      </w:pPr>
      <w:rPr>
        <w:rFonts w:hint="default"/>
        <w:lang w:val="hu-HU" w:eastAsia="en-US" w:bidi="ar-SA"/>
      </w:rPr>
    </w:lvl>
    <w:lvl w:ilvl="7" w:tplc="3E2694C6">
      <w:numFmt w:val="bullet"/>
      <w:lvlText w:val="•"/>
      <w:lvlJc w:val="left"/>
      <w:pPr>
        <w:ind w:left="6644" w:hanging="360"/>
      </w:pPr>
      <w:rPr>
        <w:rFonts w:hint="default"/>
        <w:lang w:val="hu-HU" w:eastAsia="en-US" w:bidi="ar-SA"/>
      </w:rPr>
    </w:lvl>
    <w:lvl w:ilvl="8" w:tplc="0D98FFB0">
      <w:numFmt w:val="bullet"/>
      <w:lvlText w:val="•"/>
      <w:lvlJc w:val="left"/>
      <w:pPr>
        <w:ind w:left="7548" w:hanging="360"/>
      </w:pPr>
      <w:rPr>
        <w:rFonts w:hint="default"/>
        <w:lang w:val="hu-HU" w:eastAsia="en-US" w:bidi="ar-SA"/>
      </w:rPr>
    </w:lvl>
  </w:abstractNum>
  <w:abstractNum w:abstractNumId="10" w15:restartNumberingAfterBreak="0">
    <w:nsid w:val="6C605AC3"/>
    <w:multiLevelType w:val="hybridMultilevel"/>
    <w:tmpl w:val="A798F3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F2A5B"/>
    <w:multiLevelType w:val="hybridMultilevel"/>
    <w:tmpl w:val="E42E711C"/>
    <w:lvl w:ilvl="0" w:tplc="536E19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A635A4"/>
    <w:multiLevelType w:val="hybridMultilevel"/>
    <w:tmpl w:val="E8C0A8F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84596">
    <w:abstractNumId w:val="1"/>
  </w:num>
  <w:num w:numId="2" w16cid:durableId="1079787399">
    <w:abstractNumId w:val="3"/>
  </w:num>
  <w:num w:numId="3" w16cid:durableId="1346788303">
    <w:abstractNumId w:val="2"/>
  </w:num>
  <w:num w:numId="4" w16cid:durableId="775562629">
    <w:abstractNumId w:val="9"/>
  </w:num>
  <w:num w:numId="5" w16cid:durableId="315498546">
    <w:abstractNumId w:val="7"/>
  </w:num>
  <w:num w:numId="6" w16cid:durableId="1383404545">
    <w:abstractNumId w:val="5"/>
  </w:num>
  <w:num w:numId="7" w16cid:durableId="1744719218">
    <w:abstractNumId w:val="4"/>
  </w:num>
  <w:num w:numId="8" w16cid:durableId="2142723289">
    <w:abstractNumId w:val="6"/>
  </w:num>
  <w:num w:numId="9" w16cid:durableId="2109276971">
    <w:abstractNumId w:val="0"/>
  </w:num>
  <w:num w:numId="10" w16cid:durableId="1426682589">
    <w:abstractNumId w:val="10"/>
  </w:num>
  <w:num w:numId="11" w16cid:durableId="1952665541">
    <w:abstractNumId w:val="12"/>
  </w:num>
  <w:num w:numId="12" w16cid:durableId="1543321615">
    <w:abstractNumId w:val="8"/>
  </w:num>
  <w:num w:numId="13" w16cid:durableId="562450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4E"/>
    <w:rsid w:val="00193B90"/>
    <w:rsid w:val="001D521B"/>
    <w:rsid w:val="00211655"/>
    <w:rsid w:val="002764FC"/>
    <w:rsid w:val="002B5F26"/>
    <w:rsid w:val="002C3A20"/>
    <w:rsid w:val="00304734"/>
    <w:rsid w:val="00331FB1"/>
    <w:rsid w:val="00334AB5"/>
    <w:rsid w:val="003F507F"/>
    <w:rsid w:val="00440C45"/>
    <w:rsid w:val="004766CD"/>
    <w:rsid w:val="004901CD"/>
    <w:rsid w:val="004B4FF4"/>
    <w:rsid w:val="004F2F66"/>
    <w:rsid w:val="00503B69"/>
    <w:rsid w:val="00507CA3"/>
    <w:rsid w:val="00575BF2"/>
    <w:rsid w:val="005E4254"/>
    <w:rsid w:val="00651F56"/>
    <w:rsid w:val="00655041"/>
    <w:rsid w:val="006659F0"/>
    <w:rsid w:val="006B7C09"/>
    <w:rsid w:val="006C14A6"/>
    <w:rsid w:val="006D3BA0"/>
    <w:rsid w:val="006F07CA"/>
    <w:rsid w:val="007415C4"/>
    <w:rsid w:val="007C5BC5"/>
    <w:rsid w:val="007C6B76"/>
    <w:rsid w:val="007E5641"/>
    <w:rsid w:val="0080041C"/>
    <w:rsid w:val="008D11DF"/>
    <w:rsid w:val="009108B2"/>
    <w:rsid w:val="00921920"/>
    <w:rsid w:val="00955F2C"/>
    <w:rsid w:val="0095730D"/>
    <w:rsid w:val="00960303"/>
    <w:rsid w:val="0099406B"/>
    <w:rsid w:val="009B75E9"/>
    <w:rsid w:val="009C4724"/>
    <w:rsid w:val="009E623A"/>
    <w:rsid w:val="009F22CB"/>
    <w:rsid w:val="00A060FB"/>
    <w:rsid w:val="00A35162"/>
    <w:rsid w:val="00A405A4"/>
    <w:rsid w:val="00A408E2"/>
    <w:rsid w:val="00AA7DEE"/>
    <w:rsid w:val="00AF4023"/>
    <w:rsid w:val="00AF61C3"/>
    <w:rsid w:val="00B46562"/>
    <w:rsid w:val="00B468C0"/>
    <w:rsid w:val="00B65C35"/>
    <w:rsid w:val="00B97921"/>
    <w:rsid w:val="00BF7191"/>
    <w:rsid w:val="00C057E9"/>
    <w:rsid w:val="00C10D23"/>
    <w:rsid w:val="00C34CA5"/>
    <w:rsid w:val="00CB044E"/>
    <w:rsid w:val="00CF3FF1"/>
    <w:rsid w:val="00D22B7B"/>
    <w:rsid w:val="00D311A9"/>
    <w:rsid w:val="00D65DE2"/>
    <w:rsid w:val="00EE1553"/>
    <w:rsid w:val="00F01A8C"/>
    <w:rsid w:val="00F2297B"/>
    <w:rsid w:val="00F73E08"/>
    <w:rsid w:val="00F96656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C07B6"/>
  <w15:chartTrackingRefBased/>
  <w15:docId w15:val="{698F2BB5-2EB9-4278-8C2A-42B98908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44E"/>
  </w:style>
  <w:style w:type="paragraph" w:styleId="Cmsor1">
    <w:name w:val="heading 1"/>
    <w:basedOn w:val="Norml"/>
    <w:next w:val="Norml"/>
    <w:link w:val="Cmsor1Char"/>
    <w:uiPriority w:val="9"/>
    <w:qFormat/>
    <w:rsid w:val="00CB0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B0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0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0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0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0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0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0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0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0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0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044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044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04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04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04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04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0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0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0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04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044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044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0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044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044E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CB0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CB044E"/>
    <w:rPr>
      <w:rFonts w:ascii="Times New Roman" w:eastAsia="Times New Roman" w:hAnsi="Times New Roman" w:cs="Times New Roman"/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CB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044E"/>
  </w:style>
  <w:style w:type="paragraph" w:styleId="llb">
    <w:name w:val="footer"/>
    <w:basedOn w:val="Norml"/>
    <w:link w:val="llbChar"/>
    <w:uiPriority w:val="99"/>
    <w:unhideWhenUsed/>
    <w:rsid w:val="00CB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044E"/>
  </w:style>
  <w:style w:type="character" w:styleId="Hiperhivatkozs">
    <w:name w:val="Hyperlink"/>
    <w:basedOn w:val="Bekezdsalapbettpusa"/>
    <w:uiPriority w:val="99"/>
    <w:unhideWhenUsed/>
    <w:rsid w:val="006F07C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F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853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Bencze Tímea</cp:lastModifiedBy>
  <cp:revision>19</cp:revision>
  <dcterms:created xsi:type="dcterms:W3CDTF">2026-02-06T08:29:00Z</dcterms:created>
  <dcterms:modified xsi:type="dcterms:W3CDTF">2026-03-20T07:30:00Z</dcterms:modified>
</cp:coreProperties>
</file>